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2"/>
        <w:tblW w:w="5000" w:type="pct"/>
        <w:tblLayout w:type="fixed"/>
        <w:tblLook w:val="04A0" w:firstRow="1" w:lastRow="0" w:firstColumn="1" w:lastColumn="0" w:noHBand="0" w:noVBand="1"/>
      </w:tblPr>
      <w:tblGrid>
        <w:gridCol w:w="1415"/>
        <w:gridCol w:w="2090"/>
        <w:gridCol w:w="2089"/>
        <w:gridCol w:w="2089"/>
        <w:gridCol w:w="2089"/>
        <w:gridCol w:w="2089"/>
        <w:gridCol w:w="2087"/>
      </w:tblGrid>
      <w:tr w:rsidR="00FE2F01" w:rsidRPr="00046DFE" w14:paraId="548B3AA8" w14:textId="024A637B" w:rsidTr="00FE2F01">
        <w:trPr>
          <w:trHeight w:val="260"/>
        </w:trPr>
        <w:tc>
          <w:tcPr>
            <w:tcW w:w="507" w:type="pct"/>
            <w:shd w:val="clear" w:color="auto" w:fill="0F9ED5" w:themeFill="accent4"/>
          </w:tcPr>
          <w:p w14:paraId="2A148DA0" w14:textId="0A3A674F" w:rsidR="00FE2F01" w:rsidRPr="00046DFE" w:rsidRDefault="001B1A7B" w:rsidP="00196730">
            <w:pPr>
              <w:rPr>
                <w:rFonts w:ascii="Calibri" w:hAnsi="Calibri" w:cs="Calibri"/>
                <w:b/>
                <w:bCs/>
              </w:rPr>
            </w:pPr>
            <w:r>
              <w:rPr>
                <w:rFonts w:ascii="Calibri" w:hAnsi="Calibri" w:cs="Calibri"/>
                <w:b/>
                <w:bCs/>
              </w:rPr>
              <w:t>Summer</w:t>
            </w:r>
            <w:r w:rsidR="00FE2F01">
              <w:rPr>
                <w:rFonts w:ascii="Calibri" w:hAnsi="Calibri" w:cs="Calibri"/>
                <w:b/>
                <w:bCs/>
              </w:rPr>
              <w:t xml:space="preserve"> 1</w:t>
            </w:r>
          </w:p>
        </w:tc>
        <w:tc>
          <w:tcPr>
            <w:tcW w:w="4493" w:type="pct"/>
            <w:gridSpan w:val="6"/>
            <w:shd w:val="clear" w:color="auto" w:fill="0F9ED5" w:themeFill="accent4"/>
          </w:tcPr>
          <w:p w14:paraId="7AD7218C" w14:textId="34F015BE" w:rsidR="00FE2F01" w:rsidRDefault="001B1A7B" w:rsidP="00146E02">
            <w:pPr>
              <w:jc w:val="center"/>
              <w:rPr>
                <w:rFonts w:ascii="Calibri" w:hAnsi="Calibri" w:cs="Calibri"/>
                <w:b/>
                <w:bCs/>
              </w:rPr>
            </w:pPr>
            <w:r>
              <w:rPr>
                <w:rFonts w:ascii="Calibri" w:hAnsi="Calibri" w:cs="Calibri"/>
                <w:b/>
                <w:bCs/>
              </w:rPr>
              <w:t>Pen Pot</w:t>
            </w:r>
          </w:p>
        </w:tc>
      </w:tr>
      <w:tr w:rsidR="00FE2F01" w:rsidRPr="00046DFE" w14:paraId="4B7A50AE" w14:textId="65AC3047" w:rsidTr="00FE2F01">
        <w:trPr>
          <w:trHeight w:val="260"/>
        </w:trPr>
        <w:tc>
          <w:tcPr>
            <w:tcW w:w="507" w:type="pct"/>
            <w:shd w:val="clear" w:color="auto" w:fill="CAEDFB" w:themeFill="accent4" w:themeFillTint="33"/>
          </w:tcPr>
          <w:p w14:paraId="5035D594" w14:textId="2735EEDB" w:rsidR="00FE2F01" w:rsidRDefault="00FE2F01" w:rsidP="00196730">
            <w:pPr>
              <w:rPr>
                <w:rFonts w:ascii="Calibri" w:hAnsi="Calibri" w:cs="Calibri"/>
                <w:b/>
                <w:bCs/>
              </w:rPr>
            </w:pPr>
            <w:r w:rsidRPr="00ED342B">
              <w:rPr>
                <w:rFonts w:ascii="Calibri" w:hAnsi="Calibri" w:cs="Calibri"/>
                <w:b/>
                <w:bCs/>
              </w:rPr>
              <w:t>Prior learning</w:t>
            </w:r>
          </w:p>
          <w:p w14:paraId="4E2A8B72" w14:textId="5B18FF87" w:rsidR="00FE2F01" w:rsidRDefault="00FE2F01" w:rsidP="00196730">
            <w:pPr>
              <w:rPr>
                <w:rFonts w:ascii="Calibri" w:hAnsi="Calibri" w:cs="Calibri"/>
                <w:b/>
                <w:bCs/>
              </w:rPr>
            </w:pPr>
            <w:r>
              <w:rPr>
                <w:rFonts w:ascii="Calibri" w:hAnsi="Calibri" w:cs="Calibri"/>
                <w:b/>
                <w:noProof/>
              </w:rPr>
              <w:drawing>
                <wp:anchor distT="0" distB="0" distL="114300" distR="114300" simplePos="0" relativeHeight="251706880" behindDoc="0" locked="0" layoutInCell="1" allowOverlap="1" wp14:anchorId="172D8B60" wp14:editId="3DD0B4C7">
                  <wp:simplePos x="0" y="0"/>
                  <wp:positionH relativeFrom="column">
                    <wp:posOffset>233045</wp:posOffset>
                  </wp:positionH>
                  <wp:positionV relativeFrom="paragraph">
                    <wp:posOffset>55245</wp:posOffset>
                  </wp:positionV>
                  <wp:extent cx="438150" cy="352425"/>
                  <wp:effectExtent l="0" t="0" r="0" b="9525"/>
                  <wp:wrapNone/>
                  <wp:docPr id="1024407999"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ack background with a black squar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b="21841"/>
                          <a:stretch>
                            <a:fillRect/>
                          </a:stretch>
                        </pic:blipFill>
                        <pic:spPr bwMode="auto">
                          <a:xfrm>
                            <a:off x="0" y="0"/>
                            <a:ext cx="438150" cy="352425"/>
                          </a:xfrm>
                          <a:prstGeom prst="rect">
                            <a:avLst/>
                          </a:prstGeom>
                          <a:noFill/>
                          <a:ln>
                            <a:noFill/>
                          </a:ln>
                        </pic:spPr>
                      </pic:pic>
                    </a:graphicData>
                  </a:graphic>
                </wp:anchor>
              </w:drawing>
            </w:r>
          </w:p>
          <w:p w14:paraId="62E10C02" w14:textId="77777777" w:rsidR="00FE2F01" w:rsidRDefault="00FE2F01" w:rsidP="00196730">
            <w:pPr>
              <w:rPr>
                <w:rFonts w:ascii="Calibri" w:hAnsi="Calibri" w:cs="Calibri"/>
                <w:b/>
                <w:bCs/>
              </w:rPr>
            </w:pPr>
          </w:p>
          <w:p w14:paraId="7C5622C2" w14:textId="11886279" w:rsidR="00FE2F01" w:rsidRPr="00ED342B" w:rsidRDefault="00FE2F01" w:rsidP="00196730">
            <w:pPr>
              <w:rPr>
                <w:rFonts w:ascii="Calibri" w:hAnsi="Calibri" w:cs="Calibri"/>
                <w:b/>
                <w:bCs/>
              </w:rPr>
            </w:pPr>
          </w:p>
        </w:tc>
        <w:tc>
          <w:tcPr>
            <w:tcW w:w="4493" w:type="pct"/>
            <w:gridSpan w:val="6"/>
          </w:tcPr>
          <w:p w14:paraId="19C4F7D3" w14:textId="44BB3941" w:rsidR="00FE2F01" w:rsidRDefault="001B1A7B" w:rsidP="00196730">
            <w:pPr>
              <w:rPr>
                <w:rFonts w:ascii="Calibri" w:hAnsi="Calibri" w:cs="Calibri"/>
              </w:rPr>
            </w:pPr>
            <w:r>
              <w:rPr>
                <w:rFonts w:ascii="Calibri" w:hAnsi="Calibri" w:cs="Calibri"/>
              </w:rPr>
              <w:t xml:space="preserve">During Autumn 1, EYFS had a DT focus on junk modelling including, exploring different tools, joining techniques and planning an outcome. </w:t>
            </w:r>
          </w:p>
        </w:tc>
      </w:tr>
      <w:tr w:rsidR="00FE2F01" w:rsidRPr="00046DFE" w14:paraId="2D49BDF7" w14:textId="65BD0B57" w:rsidTr="00FE2F01">
        <w:trPr>
          <w:trHeight w:val="260"/>
        </w:trPr>
        <w:tc>
          <w:tcPr>
            <w:tcW w:w="507" w:type="pct"/>
            <w:shd w:val="clear" w:color="auto" w:fill="CAEDFB" w:themeFill="accent4" w:themeFillTint="33"/>
          </w:tcPr>
          <w:p w14:paraId="2E760A77" w14:textId="6B91650F" w:rsidR="00FE2F01" w:rsidRPr="00ED342B" w:rsidRDefault="00FE2F01" w:rsidP="00886502">
            <w:pPr>
              <w:rPr>
                <w:rFonts w:ascii="Calibri" w:hAnsi="Calibri" w:cs="Calibri"/>
                <w:b/>
                <w:bCs/>
              </w:rPr>
            </w:pPr>
            <w:r>
              <w:rPr>
                <w:rFonts w:ascii="Calibri" w:hAnsi="Calibri" w:cs="Calibri"/>
                <w:b/>
                <w:noProof/>
              </w:rPr>
              <w:drawing>
                <wp:anchor distT="0" distB="0" distL="114300" distR="114300" simplePos="0" relativeHeight="251700736" behindDoc="0" locked="0" layoutInCell="1" allowOverlap="1" wp14:anchorId="3BE20743" wp14:editId="57CC2A8E">
                  <wp:simplePos x="0" y="0"/>
                  <wp:positionH relativeFrom="column">
                    <wp:posOffset>233045</wp:posOffset>
                  </wp:positionH>
                  <wp:positionV relativeFrom="paragraph">
                    <wp:posOffset>337820</wp:posOffset>
                  </wp:positionV>
                  <wp:extent cx="504825" cy="419100"/>
                  <wp:effectExtent l="0" t="0" r="0" b="0"/>
                  <wp:wrapNone/>
                  <wp:docPr id="1967245108"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lack background with a black squar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b="16508"/>
                          <a:stretch>
                            <a:fillRect/>
                          </a:stretch>
                        </pic:blipFill>
                        <pic:spPr bwMode="auto">
                          <a:xfrm>
                            <a:off x="0" y="0"/>
                            <a:ext cx="504825" cy="419100"/>
                          </a:xfrm>
                          <a:prstGeom prst="rect">
                            <a:avLst/>
                          </a:prstGeom>
                          <a:noFill/>
                          <a:ln>
                            <a:noFill/>
                          </a:ln>
                        </pic:spPr>
                      </pic:pic>
                    </a:graphicData>
                  </a:graphic>
                </wp:anchor>
              </w:drawing>
            </w:r>
            <w:r w:rsidRPr="00ED342B">
              <w:rPr>
                <w:rFonts w:ascii="Calibri" w:hAnsi="Calibri" w:cs="Calibri"/>
                <w:b/>
                <w:bCs/>
              </w:rPr>
              <w:t>Lesson objective</w:t>
            </w:r>
          </w:p>
        </w:tc>
        <w:tc>
          <w:tcPr>
            <w:tcW w:w="749" w:type="pct"/>
          </w:tcPr>
          <w:p w14:paraId="5DC6EFDE" w14:textId="77777777" w:rsidR="00FE2F01" w:rsidRDefault="00E35572" w:rsidP="00E35572">
            <w:pPr>
              <w:jc w:val="center"/>
              <w:rPr>
                <w:rFonts w:ascii="Calibri" w:hAnsi="Calibri" w:cs="Calibri"/>
                <w:sz w:val="20"/>
                <w:szCs w:val="20"/>
              </w:rPr>
            </w:pPr>
            <w:r>
              <w:rPr>
                <w:rFonts w:ascii="Calibri" w:hAnsi="Calibri" w:cs="Calibri"/>
                <w:sz w:val="20"/>
                <w:szCs w:val="20"/>
              </w:rPr>
              <w:t>To explore stability by balancing</w:t>
            </w:r>
          </w:p>
          <w:p w14:paraId="25382BBB" w14:textId="77777777" w:rsidR="00E35572" w:rsidRDefault="00E35572" w:rsidP="00E35572">
            <w:pPr>
              <w:jc w:val="center"/>
              <w:rPr>
                <w:rFonts w:ascii="Calibri" w:hAnsi="Calibri" w:cs="Calibri"/>
                <w:sz w:val="20"/>
                <w:szCs w:val="20"/>
              </w:rPr>
            </w:pPr>
          </w:p>
          <w:p w14:paraId="4A95618C" w14:textId="77777777" w:rsidR="00E35572" w:rsidRDefault="00E35572" w:rsidP="00E35572">
            <w:pPr>
              <w:jc w:val="center"/>
              <w:rPr>
                <w:rFonts w:ascii="Calibri" w:hAnsi="Calibri" w:cs="Calibri"/>
                <w:sz w:val="20"/>
                <w:szCs w:val="20"/>
              </w:rPr>
            </w:pPr>
          </w:p>
          <w:p w14:paraId="017C3640" w14:textId="168C2B39" w:rsidR="00E35572" w:rsidRPr="00403174" w:rsidRDefault="00E35572" w:rsidP="00E35572">
            <w:pPr>
              <w:jc w:val="center"/>
              <w:rPr>
                <w:rFonts w:ascii="Calibri" w:hAnsi="Calibri" w:cs="Calibri"/>
                <w:sz w:val="20"/>
                <w:szCs w:val="20"/>
              </w:rPr>
            </w:pPr>
          </w:p>
        </w:tc>
        <w:tc>
          <w:tcPr>
            <w:tcW w:w="749" w:type="pct"/>
          </w:tcPr>
          <w:p w14:paraId="1539DF83" w14:textId="7EF6279D" w:rsidR="00FE2F01" w:rsidRPr="00403174" w:rsidRDefault="00E35572" w:rsidP="00F80E00">
            <w:pPr>
              <w:jc w:val="center"/>
              <w:rPr>
                <w:rFonts w:ascii="Calibri" w:hAnsi="Calibri" w:cs="Calibri"/>
                <w:sz w:val="20"/>
                <w:szCs w:val="20"/>
              </w:rPr>
            </w:pPr>
            <w:r>
              <w:rPr>
                <w:rFonts w:ascii="Calibri" w:hAnsi="Calibri" w:cs="Calibri"/>
                <w:sz w:val="20"/>
                <w:szCs w:val="20"/>
              </w:rPr>
              <w:t>To explore wide or narrow bases by building towers</w:t>
            </w:r>
          </w:p>
        </w:tc>
        <w:tc>
          <w:tcPr>
            <w:tcW w:w="749" w:type="pct"/>
          </w:tcPr>
          <w:p w14:paraId="68406926" w14:textId="55F5B8BD" w:rsidR="00FE2F01" w:rsidRPr="00403174" w:rsidRDefault="00E35572" w:rsidP="00820497">
            <w:pPr>
              <w:jc w:val="center"/>
              <w:rPr>
                <w:rFonts w:ascii="Calibri" w:hAnsi="Calibri" w:cs="Calibri"/>
                <w:sz w:val="20"/>
                <w:szCs w:val="20"/>
              </w:rPr>
            </w:pPr>
            <w:r>
              <w:rPr>
                <w:rFonts w:ascii="Calibri" w:hAnsi="Calibri" w:cs="Calibri"/>
                <w:sz w:val="20"/>
                <w:szCs w:val="20"/>
              </w:rPr>
              <w:t xml:space="preserve">To test a structures stability with weight added in different places </w:t>
            </w:r>
          </w:p>
        </w:tc>
        <w:tc>
          <w:tcPr>
            <w:tcW w:w="749" w:type="pct"/>
          </w:tcPr>
          <w:p w14:paraId="0A0EC3DE" w14:textId="1433F7D1" w:rsidR="00FE2F01" w:rsidRPr="00403174" w:rsidRDefault="00E35572" w:rsidP="0036342A">
            <w:pPr>
              <w:jc w:val="center"/>
              <w:rPr>
                <w:rFonts w:ascii="Calibri" w:hAnsi="Calibri" w:cs="Calibri"/>
                <w:sz w:val="20"/>
                <w:szCs w:val="20"/>
              </w:rPr>
            </w:pPr>
            <w:r>
              <w:rPr>
                <w:rFonts w:ascii="Calibri" w:hAnsi="Calibri" w:cs="Calibri"/>
                <w:sz w:val="20"/>
                <w:szCs w:val="20"/>
              </w:rPr>
              <w:t>To design a stable structure that meets the needs of a user</w:t>
            </w:r>
          </w:p>
        </w:tc>
        <w:tc>
          <w:tcPr>
            <w:tcW w:w="749" w:type="pct"/>
          </w:tcPr>
          <w:p w14:paraId="737CCA67" w14:textId="0E7DD2E2" w:rsidR="00FE2F01" w:rsidRPr="00403174" w:rsidRDefault="00E35572" w:rsidP="00897297">
            <w:pPr>
              <w:jc w:val="center"/>
              <w:rPr>
                <w:rFonts w:ascii="Calibri" w:hAnsi="Calibri" w:cs="Calibri"/>
                <w:sz w:val="20"/>
                <w:szCs w:val="20"/>
              </w:rPr>
            </w:pPr>
            <w:r>
              <w:rPr>
                <w:rFonts w:ascii="Calibri" w:hAnsi="Calibri" w:cs="Calibri"/>
                <w:sz w:val="20"/>
                <w:szCs w:val="20"/>
              </w:rPr>
              <w:t xml:space="preserve">To use a variety of cutting and joining techniques to make a stable product </w:t>
            </w:r>
          </w:p>
        </w:tc>
        <w:tc>
          <w:tcPr>
            <w:tcW w:w="749" w:type="pct"/>
          </w:tcPr>
          <w:p w14:paraId="2068E825" w14:textId="32AD9058" w:rsidR="00FE2F01" w:rsidRPr="00EA3F3C" w:rsidRDefault="00FE2F01" w:rsidP="00897297">
            <w:pPr>
              <w:jc w:val="center"/>
              <w:rPr>
                <w:rFonts w:ascii="Calibri" w:hAnsi="Calibri" w:cs="Calibri"/>
                <w:sz w:val="20"/>
                <w:szCs w:val="20"/>
              </w:rPr>
            </w:pPr>
          </w:p>
        </w:tc>
      </w:tr>
      <w:tr w:rsidR="00FE2F01" w:rsidRPr="00046DFE" w14:paraId="774A54D3" w14:textId="148FF252" w:rsidTr="00FE2F01">
        <w:trPr>
          <w:trHeight w:val="271"/>
        </w:trPr>
        <w:tc>
          <w:tcPr>
            <w:tcW w:w="507" w:type="pct"/>
            <w:shd w:val="clear" w:color="auto" w:fill="CAEDFB" w:themeFill="accent4" w:themeFillTint="33"/>
          </w:tcPr>
          <w:p w14:paraId="3AC1842B" w14:textId="08BD91DC" w:rsidR="00FE2F01" w:rsidRDefault="00FE2F01" w:rsidP="0041067A">
            <w:pPr>
              <w:rPr>
                <w:rFonts w:ascii="Calibri" w:hAnsi="Calibri" w:cs="Calibri"/>
                <w:b/>
                <w:bCs/>
              </w:rPr>
            </w:pPr>
            <w:r w:rsidRPr="00ED342B">
              <w:rPr>
                <w:rFonts w:ascii="Calibri" w:hAnsi="Calibri" w:cs="Calibri"/>
                <w:b/>
                <w:bCs/>
              </w:rPr>
              <w:t>Key vocabulary</w:t>
            </w:r>
          </w:p>
          <w:p w14:paraId="5C0C0612" w14:textId="15742248" w:rsidR="00FE2F01" w:rsidRDefault="00FE2F01" w:rsidP="0041067A">
            <w:pPr>
              <w:rPr>
                <w:rFonts w:ascii="Calibri" w:hAnsi="Calibri" w:cs="Calibri"/>
                <w:b/>
                <w:bCs/>
              </w:rPr>
            </w:pPr>
            <w:r>
              <w:rPr>
                <w:rFonts w:ascii="Calibri" w:hAnsi="Calibri" w:cs="Calibri"/>
                <w:b/>
                <w:noProof/>
              </w:rPr>
              <w:drawing>
                <wp:anchor distT="0" distB="0" distL="114300" distR="114300" simplePos="0" relativeHeight="251702784" behindDoc="0" locked="0" layoutInCell="1" allowOverlap="1" wp14:anchorId="2F61C9BF" wp14:editId="247E9206">
                  <wp:simplePos x="0" y="0"/>
                  <wp:positionH relativeFrom="column">
                    <wp:posOffset>233045</wp:posOffset>
                  </wp:positionH>
                  <wp:positionV relativeFrom="paragraph">
                    <wp:posOffset>80010</wp:posOffset>
                  </wp:positionV>
                  <wp:extent cx="495300" cy="428625"/>
                  <wp:effectExtent l="0" t="0" r="0" b="9525"/>
                  <wp:wrapNone/>
                  <wp:docPr id="914873808"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background with a black squar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b="14868"/>
                          <a:stretch>
                            <a:fillRect/>
                          </a:stretch>
                        </pic:blipFill>
                        <pic:spPr bwMode="auto">
                          <a:xfrm>
                            <a:off x="0" y="0"/>
                            <a:ext cx="495300" cy="428625"/>
                          </a:xfrm>
                          <a:prstGeom prst="rect">
                            <a:avLst/>
                          </a:prstGeom>
                          <a:noFill/>
                          <a:ln>
                            <a:noFill/>
                          </a:ln>
                        </pic:spPr>
                      </pic:pic>
                    </a:graphicData>
                  </a:graphic>
                </wp:anchor>
              </w:drawing>
            </w:r>
          </w:p>
          <w:p w14:paraId="5DFAB1D3" w14:textId="61DA7981" w:rsidR="00FE2F01" w:rsidRDefault="00FE2F01" w:rsidP="0041067A">
            <w:pPr>
              <w:rPr>
                <w:rFonts w:ascii="Calibri" w:hAnsi="Calibri" w:cs="Calibri"/>
                <w:b/>
                <w:bCs/>
              </w:rPr>
            </w:pPr>
          </w:p>
          <w:p w14:paraId="0200BFCB" w14:textId="77777777" w:rsidR="00FE2F01" w:rsidRDefault="00FE2F01" w:rsidP="0041067A">
            <w:pPr>
              <w:rPr>
                <w:rFonts w:ascii="Calibri" w:hAnsi="Calibri" w:cs="Calibri"/>
                <w:b/>
                <w:bCs/>
              </w:rPr>
            </w:pPr>
          </w:p>
          <w:p w14:paraId="01096A53" w14:textId="77777777" w:rsidR="00FE2F01" w:rsidRPr="00ED342B" w:rsidRDefault="00FE2F01" w:rsidP="0041067A">
            <w:pPr>
              <w:rPr>
                <w:rFonts w:ascii="Calibri" w:hAnsi="Calibri" w:cs="Calibri"/>
                <w:b/>
                <w:bCs/>
              </w:rPr>
            </w:pPr>
          </w:p>
        </w:tc>
        <w:tc>
          <w:tcPr>
            <w:tcW w:w="749" w:type="pct"/>
          </w:tcPr>
          <w:p w14:paraId="6140B177" w14:textId="66B8553C" w:rsidR="00FE2F01" w:rsidRPr="00403174" w:rsidRDefault="00E35572" w:rsidP="0041067A">
            <w:pPr>
              <w:rPr>
                <w:rFonts w:ascii="Calibri" w:hAnsi="Calibri" w:cs="Calibri"/>
                <w:sz w:val="20"/>
                <w:szCs w:val="20"/>
              </w:rPr>
            </w:pPr>
            <w:r>
              <w:rPr>
                <w:rFonts w:ascii="Calibri" w:hAnsi="Calibri" w:cs="Calibri"/>
                <w:sz w:val="20"/>
                <w:szCs w:val="20"/>
              </w:rPr>
              <w:t>Base, narrow, stable, structure, unstable, wide</w:t>
            </w:r>
          </w:p>
        </w:tc>
        <w:tc>
          <w:tcPr>
            <w:tcW w:w="749" w:type="pct"/>
          </w:tcPr>
          <w:p w14:paraId="09E50EBB" w14:textId="69965A04" w:rsidR="00FE2F01" w:rsidRPr="00403174" w:rsidRDefault="00E35572" w:rsidP="0041067A">
            <w:pPr>
              <w:rPr>
                <w:rFonts w:ascii="Calibri" w:hAnsi="Calibri" w:cs="Calibri"/>
                <w:sz w:val="20"/>
                <w:szCs w:val="20"/>
              </w:rPr>
            </w:pPr>
            <w:r>
              <w:rPr>
                <w:rFonts w:ascii="Calibri" w:hAnsi="Calibri" w:cs="Calibri"/>
                <w:sz w:val="20"/>
                <w:szCs w:val="20"/>
              </w:rPr>
              <w:t>Freestanding, height, tower</w:t>
            </w:r>
          </w:p>
        </w:tc>
        <w:tc>
          <w:tcPr>
            <w:tcW w:w="749" w:type="pct"/>
          </w:tcPr>
          <w:p w14:paraId="3372DB79" w14:textId="2881167D" w:rsidR="00FE2F01" w:rsidRPr="00403174" w:rsidRDefault="00E35572" w:rsidP="0041067A">
            <w:pPr>
              <w:rPr>
                <w:rFonts w:ascii="Calibri" w:hAnsi="Calibri" w:cs="Calibri"/>
                <w:sz w:val="20"/>
                <w:szCs w:val="20"/>
              </w:rPr>
            </w:pPr>
            <w:r>
              <w:rPr>
                <w:rFonts w:ascii="Calibri" w:hAnsi="Calibri" w:cs="Calibri"/>
                <w:sz w:val="20"/>
                <w:szCs w:val="20"/>
              </w:rPr>
              <w:t xml:space="preserve">Better, compare, weight, worse </w:t>
            </w:r>
          </w:p>
        </w:tc>
        <w:tc>
          <w:tcPr>
            <w:tcW w:w="749" w:type="pct"/>
          </w:tcPr>
          <w:p w14:paraId="585A8BFE" w14:textId="3558D392" w:rsidR="00FE2F01" w:rsidRPr="00403174" w:rsidRDefault="00E35572" w:rsidP="0041067A">
            <w:pPr>
              <w:rPr>
                <w:rFonts w:ascii="Calibri" w:hAnsi="Calibri" w:cs="Calibri"/>
                <w:sz w:val="20"/>
                <w:szCs w:val="20"/>
              </w:rPr>
            </w:pPr>
            <w:r>
              <w:rPr>
                <w:rFonts w:ascii="Calibri" w:hAnsi="Calibri" w:cs="Calibri"/>
                <w:sz w:val="20"/>
                <w:szCs w:val="20"/>
              </w:rPr>
              <w:t>Design, product, user, like, dislike</w:t>
            </w:r>
          </w:p>
        </w:tc>
        <w:tc>
          <w:tcPr>
            <w:tcW w:w="749" w:type="pct"/>
          </w:tcPr>
          <w:p w14:paraId="24B983B7" w14:textId="0B0EF397" w:rsidR="00FE2F01" w:rsidRPr="00403174" w:rsidRDefault="00E35572" w:rsidP="0041067A">
            <w:pPr>
              <w:rPr>
                <w:rFonts w:ascii="Calibri" w:hAnsi="Calibri" w:cs="Calibri"/>
                <w:sz w:val="20"/>
                <w:szCs w:val="20"/>
              </w:rPr>
            </w:pPr>
            <w:r>
              <w:rPr>
                <w:rFonts w:ascii="Calibri" w:hAnsi="Calibri" w:cs="Calibri"/>
                <w:sz w:val="20"/>
                <w:szCs w:val="20"/>
              </w:rPr>
              <w:t>Cut, even, explain, join</w:t>
            </w:r>
          </w:p>
        </w:tc>
        <w:tc>
          <w:tcPr>
            <w:tcW w:w="749" w:type="pct"/>
          </w:tcPr>
          <w:p w14:paraId="7150029C" w14:textId="634897E7" w:rsidR="00FE2F01" w:rsidRDefault="00FE2F01" w:rsidP="0041067A">
            <w:pPr>
              <w:rPr>
                <w:rFonts w:ascii="Calibri" w:hAnsi="Calibri" w:cs="Calibri"/>
                <w:sz w:val="20"/>
                <w:szCs w:val="20"/>
              </w:rPr>
            </w:pPr>
          </w:p>
        </w:tc>
      </w:tr>
      <w:tr w:rsidR="00FE2F01" w:rsidRPr="00046DFE" w14:paraId="2F5D5EF9" w14:textId="7A4719CE" w:rsidTr="00FE2F01">
        <w:trPr>
          <w:trHeight w:val="271"/>
        </w:trPr>
        <w:tc>
          <w:tcPr>
            <w:tcW w:w="507" w:type="pct"/>
            <w:shd w:val="clear" w:color="auto" w:fill="CAEDFB" w:themeFill="accent4" w:themeFillTint="33"/>
          </w:tcPr>
          <w:p w14:paraId="64729D47" w14:textId="3F93C3A4" w:rsidR="00FE2F01" w:rsidRDefault="00FE2F01" w:rsidP="0041067A">
            <w:pPr>
              <w:rPr>
                <w:rFonts w:ascii="Calibri" w:hAnsi="Calibri" w:cs="Calibri"/>
                <w:b/>
                <w:bCs/>
              </w:rPr>
            </w:pPr>
            <w:r>
              <w:rPr>
                <w:rFonts w:ascii="Calibri" w:hAnsi="Calibri" w:cs="Calibri"/>
                <w:b/>
                <w:bCs/>
              </w:rPr>
              <w:t>Creative context</w:t>
            </w:r>
          </w:p>
          <w:p w14:paraId="50E40A8B" w14:textId="47A3EED5" w:rsidR="00FE2F01" w:rsidRDefault="00FE2F01" w:rsidP="0041067A">
            <w:pPr>
              <w:rPr>
                <w:rFonts w:ascii="Calibri" w:hAnsi="Calibri" w:cs="Calibri"/>
                <w:b/>
                <w:bCs/>
              </w:rPr>
            </w:pPr>
            <w:r>
              <w:rPr>
                <w:rFonts w:ascii="Calibri" w:hAnsi="Calibri" w:cs="Calibri"/>
                <w:b/>
                <w:noProof/>
              </w:rPr>
              <w:drawing>
                <wp:anchor distT="0" distB="0" distL="114300" distR="114300" simplePos="0" relativeHeight="251703808" behindDoc="0" locked="0" layoutInCell="1" allowOverlap="1" wp14:anchorId="244C835E" wp14:editId="28EF8101">
                  <wp:simplePos x="0" y="0"/>
                  <wp:positionH relativeFrom="column">
                    <wp:posOffset>147320</wp:posOffset>
                  </wp:positionH>
                  <wp:positionV relativeFrom="paragraph">
                    <wp:posOffset>60325</wp:posOffset>
                  </wp:positionV>
                  <wp:extent cx="590550" cy="504825"/>
                  <wp:effectExtent l="0" t="0" r="0" b="9525"/>
                  <wp:wrapNone/>
                  <wp:docPr id="409891878" name="Picture 4"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black background with a black squar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b="15282"/>
                          <a:stretch>
                            <a:fillRect/>
                          </a:stretch>
                        </pic:blipFill>
                        <pic:spPr bwMode="auto">
                          <a:xfrm>
                            <a:off x="0" y="0"/>
                            <a:ext cx="590550" cy="504825"/>
                          </a:xfrm>
                          <a:prstGeom prst="rect">
                            <a:avLst/>
                          </a:prstGeom>
                          <a:noFill/>
                          <a:ln>
                            <a:noFill/>
                          </a:ln>
                        </pic:spPr>
                      </pic:pic>
                    </a:graphicData>
                  </a:graphic>
                </wp:anchor>
              </w:drawing>
            </w:r>
          </w:p>
          <w:p w14:paraId="4B809A70" w14:textId="2D30E3E7" w:rsidR="00FE2F01" w:rsidRDefault="00FE2F01" w:rsidP="0041067A">
            <w:pPr>
              <w:jc w:val="center"/>
              <w:rPr>
                <w:rFonts w:ascii="Calibri" w:hAnsi="Calibri" w:cs="Calibri"/>
                <w:b/>
                <w:bCs/>
              </w:rPr>
            </w:pPr>
          </w:p>
          <w:p w14:paraId="7C425DB3" w14:textId="77777777" w:rsidR="00FE2F01" w:rsidRDefault="00FE2F01" w:rsidP="0041067A">
            <w:pPr>
              <w:rPr>
                <w:rFonts w:ascii="Calibri" w:hAnsi="Calibri" w:cs="Calibri"/>
                <w:b/>
                <w:bCs/>
              </w:rPr>
            </w:pPr>
          </w:p>
          <w:p w14:paraId="79A52925" w14:textId="77777777" w:rsidR="00FE2F01" w:rsidRPr="00ED342B" w:rsidRDefault="00FE2F01" w:rsidP="0041067A">
            <w:pPr>
              <w:rPr>
                <w:rFonts w:ascii="Calibri" w:hAnsi="Calibri" w:cs="Calibri"/>
                <w:b/>
                <w:bCs/>
              </w:rPr>
            </w:pPr>
          </w:p>
        </w:tc>
        <w:tc>
          <w:tcPr>
            <w:tcW w:w="749" w:type="pct"/>
          </w:tcPr>
          <w:p w14:paraId="50287271" w14:textId="7E0238A7" w:rsidR="00FE2F01" w:rsidRPr="00B22B50" w:rsidRDefault="00FE2F01" w:rsidP="0041067A">
            <w:pPr>
              <w:jc w:val="center"/>
              <w:rPr>
                <w:rFonts w:ascii="Calibri" w:hAnsi="Calibri" w:cs="Calibri"/>
                <w:sz w:val="20"/>
                <w:szCs w:val="20"/>
              </w:rPr>
            </w:pPr>
          </w:p>
        </w:tc>
        <w:tc>
          <w:tcPr>
            <w:tcW w:w="749" w:type="pct"/>
          </w:tcPr>
          <w:p w14:paraId="3ABB3896" w14:textId="0B8ADEA2" w:rsidR="00FE2F01" w:rsidRPr="00403174" w:rsidRDefault="00FE2F01" w:rsidP="0041067A">
            <w:pPr>
              <w:jc w:val="center"/>
              <w:rPr>
                <w:rFonts w:ascii="Calibri" w:hAnsi="Calibri" w:cs="Calibri"/>
                <w:sz w:val="20"/>
                <w:szCs w:val="20"/>
              </w:rPr>
            </w:pPr>
          </w:p>
        </w:tc>
        <w:tc>
          <w:tcPr>
            <w:tcW w:w="749" w:type="pct"/>
          </w:tcPr>
          <w:p w14:paraId="3B769CAC" w14:textId="7BF89C23" w:rsidR="00FE2F01" w:rsidRPr="00403174" w:rsidRDefault="00FE2F01" w:rsidP="0041067A">
            <w:pPr>
              <w:jc w:val="center"/>
              <w:rPr>
                <w:rFonts w:ascii="Calibri" w:hAnsi="Calibri" w:cs="Calibri"/>
                <w:sz w:val="20"/>
                <w:szCs w:val="20"/>
              </w:rPr>
            </w:pPr>
          </w:p>
        </w:tc>
        <w:tc>
          <w:tcPr>
            <w:tcW w:w="749" w:type="pct"/>
          </w:tcPr>
          <w:p w14:paraId="50654594" w14:textId="2FAD7D2A" w:rsidR="00FE2F01" w:rsidRPr="000619D7" w:rsidRDefault="00FE2F01" w:rsidP="0041067A">
            <w:pPr>
              <w:jc w:val="center"/>
              <w:rPr>
                <w:rFonts w:ascii="Calibri" w:hAnsi="Calibri" w:cs="Calibri"/>
                <w:sz w:val="20"/>
                <w:szCs w:val="20"/>
              </w:rPr>
            </w:pPr>
          </w:p>
        </w:tc>
        <w:tc>
          <w:tcPr>
            <w:tcW w:w="749" w:type="pct"/>
          </w:tcPr>
          <w:p w14:paraId="582B2976" w14:textId="4F4108BB" w:rsidR="00FE2F01" w:rsidRPr="007E4CA3" w:rsidRDefault="0079117D" w:rsidP="0041067A">
            <w:pPr>
              <w:jc w:val="center"/>
              <w:rPr>
                <w:rFonts w:ascii="Calibri" w:hAnsi="Calibri" w:cs="Calibri"/>
                <w:sz w:val="20"/>
                <w:szCs w:val="20"/>
              </w:rPr>
            </w:pPr>
            <w:r>
              <w:rPr>
                <w:rFonts w:ascii="Calibri" w:hAnsi="Calibri" w:cs="Calibri"/>
                <w:sz w:val="20"/>
                <w:szCs w:val="20"/>
              </w:rPr>
              <w:t xml:space="preserve">Fishy nibble scissor control song (kapow) </w:t>
            </w:r>
          </w:p>
        </w:tc>
        <w:tc>
          <w:tcPr>
            <w:tcW w:w="749" w:type="pct"/>
          </w:tcPr>
          <w:p w14:paraId="14B5F4CA" w14:textId="77777777" w:rsidR="00FE2F01" w:rsidRPr="007E4CA3" w:rsidRDefault="00FE2F01" w:rsidP="0041067A">
            <w:pPr>
              <w:jc w:val="center"/>
              <w:rPr>
                <w:rFonts w:ascii="Calibri" w:hAnsi="Calibri" w:cs="Calibri"/>
                <w:sz w:val="20"/>
                <w:szCs w:val="20"/>
              </w:rPr>
            </w:pPr>
          </w:p>
        </w:tc>
      </w:tr>
      <w:tr w:rsidR="00FE2F01" w:rsidRPr="00046DFE" w14:paraId="3B84CB02" w14:textId="0FE25BB8" w:rsidTr="00FE2F01">
        <w:trPr>
          <w:trHeight w:val="260"/>
        </w:trPr>
        <w:tc>
          <w:tcPr>
            <w:tcW w:w="507" w:type="pct"/>
            <w:shd w:val="clear" w:color="auto" w:fill="CAEDFB" w:themeFill="accent4" w:themeFillTint="33"/>
          </w:tcPr>
          <w:p w14:paraId="77D4A715" w14:textId="77777777" w:rsidR="00FE2F01" w:rsidRDefault="00FE2F01" w:rsidP="0041067A">
            <w:pPr>
              <w:rPr>
                <w:rFonts w:ascii="Calibri" w:hAnsi="Calibri" w:cs="Calibri"/>
                <w:b/>
                <w:bCs/>
              </w:rPr>
            </w:pPr>
            <w:r>
              <w:rPr>
                <w:rFonts w:ascii="Calibri" w:hAnsi="Calibri" w:cs="Calibri"/>
                <w:b/>
                <w:bCs/>
              </w:rPr>
              <w:t xml:space="preserve">ELG objectives </w:t>
            </w:r>
          </w:p>
          <w:p w14:paraId="2C114C40" w14:textId="4E549407" w:rsidR="00FE2F01" w:rsidRPr="00ED342B" w:rsidRDefault="00FE2F01" w:rsidP="0041067A">
            <w:pPr>
              <w:rPr>
                <w:rFonts w:ascii="Calibri" w:hAnsi="Calibri" w:cs="Calibri"/>
                <w:b/>
                <w:bCs/>
              </w:rPr>
            </w:pPr>
          </w:p>
        </w:tc>
        <w:tc>
          <w:tcPr>
            <w:tcW w:w="749" w:type="pct"/>
          </w:tcPr>
          <w:p w14:paraId="598E5E73" w14:textId="71FFAD0C" w:rsidR="00FE2F01" w:rsidRPr="00403174" w:rsidRDefault="009409D8" w:rsidP="0041067A">
            <w:pPr>
              <w:rPr>
                <w:rFonts w:ascii="Calibri" w:hAnsi="Calibri" w:cs="Calibri"/>
                <w:sz w:val="20"/>
                <w:szCs w:val="20"/>
              </w:rPr>
            </w:pPr>
            <w:r>
              <w:rPr>
                <w:rFonts w:ascii="Calibri" w:hAnsi="Calibri" w:cs="Calibri"/>
                <w:sz w:val="20"/>
                <w:szCs w:val="20"/>
              </w:rPr>
              <w:t xml:space="preserve">Physical (Gross Motor)- </w:t>
            </w:r>
            <w:r w:rsidRPr="009409D8">
              <w:rPr>
                <w:rFonts w:ascii="Calibri" w:hAnsi="Calibri" w:cs="Calibri"/>
                <w:sz w:val="20"/>
                <w:szCs w:val="20"/>
              </w:rPr>
              <w:t>Demonstrate strength, balance and coordination when playing.</w:t>
            </w:r>
          </w:p>
        </w:tc>
        <w:tc>
          <w:tcPr>
            <w:tcW w:w="749" w:type="pct"/>
          </w:tcPr>
          <w:p w14:paraId="45CA4223" w14:textId="4A7694C2" w:rsidR="00FE2F01" w:rsidRPr="00403174" w:rsidRDefault="00FE2F01" w:rsidP="0041067A">
            <w:pPr>
              <w:rPr>
                <w:rFonts w:ascii="Calibri" w:hAnsi="Calibri" w:cs="Calibri"/>
                <w:sz w:val="20"/>
                <w:szCs w:val="20"/>
              </w:rPr>
            </w:pPr>
            <w:r w:rsidRPr="006C049C">
              <w:rPr>
                <w:rFonts w:ascii="Calibri" w:hAnsi="Calibri" w:cs="Calibri"/>
                <w:sz w:val="20"/>
                <w:szCs w:val="20"/>
              </w:rPr>
              <w:t>EAD - Safely use and explore a variety of materials, tools and techniques, experimenting with colour, design, texture, form and function.  Share their creations, explaining the process they have used.</w:t>
            </w:r>
          </w:p>
        </w:tc>
        <w:tc>
          <w:tcPr>
            <w:tcW w:w="749" w:type="pct"/>
          </w:tcPr>
          <w:p w14:paraId="7B5802D1" w14:textId="2BC2265E" w:rsidR="00FE2F01" w:rsidRPr="00403174" w:rsidRDefault="00FE2F01" w:rsidP="0041067A">
            <w:pPr>
              <w:rPr>
                <w:rFonts w:ascii="Calibri" w:hAnsi="Calibri" w:cs="Calibri"/>
                <w:sz w:val="20"/>
                <w:szCs w:val="20"/>
              </w:rPr>
            </w:pPr>
            <w:r w:rsidRPr="006C049C">
              <w:rPr>
                <w:rFonts w:ascii="Calibri" w:hAnsi="Calibri" w:cs="Calibri"/>
                <w:sz w:val="20"/>
                <w:szCs w:val="20"/>
              </w:rPr>
              <w:t>EAD - Safely use and explore a variety of materials, tools and techniques, experimenting with colour, design, texture, form and function.  Share their creations, explaining the process they have used.</w:t>
            </w:r>
          </w:p>
        </w:tc>
        <w:tc>
          <w:tcPr>
            <w:tcW w:w="749" w:type="pct"/>
          </w:tcPr>
          <w:p w14:paraId="7A70FE6A" w14:textId="1C616245" w:rsidR="00FE2F01" w:rsidRPr="00403174" w:rsidRDefault="00FE2F01" w:rsidP="0041067A">
            <w:pPr>
              <w:rPr>
                <w:rFonts w:ascii="Calibri" w:hAnsi="Calibri" w:cs="Calibri"/>
                <w:sz w:val="20"/>
                <w:szCs w:val="20"/>
              </w:rPr>
            </w:pPr>
            <w:r w:rsidRPr="006C049C">
              <w:rPr>
                <w:rFonts w:ascii="Calibri" w:hAnsi="Calibri" w:cs="Calibri"/>
                <w:sz w:val="20"/>
                <w:szCs w:val="20"/>
              </w:rPr>
              <w:t>EAD - Safely use and explore a variety of materials, tools and techniques, experimenting with colour, design, texture, form and function.  Share their creations, explaining the process they have used.</w:t>
            </w:r>
          </w:p>
        </w:tc>
        <w:tc>
          <w:tcPr>
            <w:tcW w:w="749" w:type="pct"/>
          </w:tcPr>
          <w:p w14:paraId="5BDD1753" w14:textId="424E1030" w:rsidR="00FE2F01" w:rsidRPr="00403174" w:rsidRDefault="00FE2F01" w:rsidP="0041067A">
            <w:pPr>
              <w:rPr>
                <w:rFonts w:ascii="Calibri" w:hAnsi="Calibri" w:cs="Calibri"/>
                <w:sz w:val="20"/>
                <w:szCs w:val="20"/>
              </w:rPr>
            </w:pPr>
            <w:r w:rsidRPr="006C049C">
              <w:rPr>
                <w:rFonts w:ascii="Calibri" w:hAnsi="Calibri" w:cs="Calibri"/>
                <w:sz w:val="20"/>
                <w:szCs w:val="20"/>
              </w:rPr>
              <w:t>EAD - Safely use and explore a variety of materials, tools and techniques, experimenting with colour, design, texture, form and function.  Share their creations, explaining the process they have used.</w:t>
            </w:r>
          </w:p>
        </w:tc>
        <w:tc>
          <w:tcPr>
            <w:tcW w:w="749" w:type="pct"/>
          </w:tcPr>
          <w:p w14:paraId="79E54AC1" w14:textId="77777777" w:rsidR="00FE2F01" w:rsidRPr="006C049C" w:rsidRDefault="00FE2F01" w:rsidP="0041067A">
            <w:pPr>
              <w:rPr>
                <w:rFonts w:ascii="Calibri" w:hAnsi="Calibri" w:cs="Calibri"/>
                <w:sz w:val="20"/>
                <w:szCs w:val="20"/>
              </w:rPr>
            </w:pPr>
          </w:p>
        </w:tc>
      </w:tr>
      <w:tr w:rsidR="00FE2F01" w:rsidRPr="006F771A" w14:paraId="2A80577C" w14:textId="7A4EC61E" w:rsidTr="00FE2F01">
        <w:trPr>
          <w:trHeight w:val="260"/>
        </w:trPr>
        <w:tc>
          <w:tcPr>
            <w:tcW w:w="507" w:type="pct"/>
            <w:shd w:val="clear" w:color="auto" w:fill="CAEDFB" w:themeFill="accent4" w:themeFillTint="33"/>
          </w:tcPr>
          <w:p w14:paraId="2DCF700E" w14:textId="0DD954CB" w:rsidR="00FE2F01" w:rsidRPr="006F771A" w:rsidRDefault="00FE2F01" w:rsidP="0041067A">
            <w:pPr>
              <w:rPr>
                <w:rFonts w:ascii="Calibri" w:hAnsi="Calibri" w:cs="Calibri"/>
                <w:b/>
                <w:bCs/>
                <w:sz w:val="20"/>
                <w:szCs w:val="20"/>
              </w:rPr>
            </w:pPr>
            <w:r w:rsidRPr="00CF1CEE">
              <w:rPr>
                <w:rFonts w:ascii="Calibri" w:hAnsi="Calibri" w:cs="Calibri"/>
                <w:b/>
                <w:bCs/>
              </w:rPr>
              <w:lastRenderedPageBreak/>
              <w:t>Intended outcome</w:t>
            </w:r>
          </w:p>
        </w:tc>
        <w:tc>
          <w:tcPr>
            <w:tcW w:w="749" w:type="pct"/>
          </w:tcPr>
          <w:p w14:paraId="6697EA45" w14:textId="575DF60F" w:rsidR="009409D8" w:rsidRPr="006F771A" w:rsidRDefault="009409D8" w:rsidP="009409D8">
            <w:pPr>
              <w:rPr>
                <w:rFonts w:ascii="Calibri" w:hAnsi="Calibri" w:cs="Calibri"/>
                <w:sz w:val="20"/>
                <w:szCs w:val="20"/>
              </w:rPr>
            </w:pPr>
            <w:r>
              <w:rPr>
                <w:rFonts w:ascii="Calibri" w:hAnsi="Calibri" w:cs="Calibri"/>
                <w:sz w:val="20"/>
                <w:szCs w:val="20"/>
              </w:rPr>
              <w:t xml:space="preserve">Look at the different balance poses. Give </w:t>
            </w:r>
            <w:proofErr w:type="spellStart"/>
            <w:r>
              <w:rPr>
                <w:rFonts w:ascii="Calibri" w:hAnsi="Calibri" w:cs="Calibri"/>
                <w:sz w:val="20"/>
                <w:szCs w:val="20"/>
              </w:rPr>
              <w:t>chln</w:t>
            </w:r>
            <w:proofErr w:type="spellEnd"/>
            <w:r>
              <w:rPr>
                <w:rFonts w:ascii="Calibri" w:hAnsi="Calibri" w:cs="Calibri"/>
                <w:sz w:val="20"/>
                <w:szCs w:val="20"/>
              </w:rPr>
              <w:t xml:space="preserve"> a bean bag to balance on their head and challenge them to stay in their positions for twenty seconds. Which positions were easier or harder? Take photographs.</w:t>
            </w:r>
          </w:p>
          <w:p w14:paraId="0A0A89D4" w14:textId="7FCA4838" w:rsidR="00FE2F01" w:rsidRPr="006F771A" w:rsidRDefault="00FE2F01" w:rsidP="0041067A">
            <w:pPr>
              <w:rPr>
                <w:rFonts w:ascii="Calibri" w:hAnsi="Calibri" w:cs="Calibri"/>
                <w:sz w:val="20"/>
                <w:szCs w:val="20"/>
              </w:rPr>
            </w:pPr>
          </w:p>
        </w:tc>
        <w:tc>
          <w:tcPr>
            <w:tcW w:w="749" w:type="pct"/>
          </w:tcPr>
          <w:p w14:paraId="64FBDFAF" w14:textId="1A2A49C5" w:rsidR="00FE2F01" w:rsidRDefault="009409D8" w:rsidP="0041067A">
            <w:pPr>
              <w:rPr>
                <w:rFonts w:ascii="Calibri" w:hAnsi="Calibri" w:cs="Calibri"/>
                <w:sz w:val="20"/>
                <w:szCs w:val="20"/>
              </w:rPr>
            </w:pPr>
            <w:r>
              <w:rPr>
                <w:rFonts w:ascii="Calibri" w:hAnsi="Calibri" w:cs="Calibri"/>
                <w:b/>
                <w:bCs/>
                <w:sz w:val="20"/>
                <w:szCs w:val="20"/>
              </w:rPr>
              <w:t xml:space="preserve">Adult Led: </w:t>
            </w:r>
            <w:r>
              <w:rPr>
                <w:rFonts w:ascii="Calibri" w:hAnsi="Calibri" w:cs="Calibri"/>
                <w:sz w:val="20"/>
                <w:szCs w:val="20"/>
              </w:rPr>
              <w:t xml:space="preserve">Look at the three different towers (kapow). Challenge children in groups to re-create these towers using wooden blocks/multilink cubes. Test their stability. Challenge </w:t>
            </w:r>
            <w:proofErr w:type="spellStart"/>
            <w:r>
              <w:rPr>
                <w:rFonts w:ascii="Calibri" w:hAnsi="Calibri" w:cs="Calibri"/>
                <w:sz w:val="20"/>
                <w:szCs w:val="20"/>
              </w:rPr>
              <w:t>chln</w:t>
            </w:r>
            <w:proofErr w:type="spellEnd"/>
            <w:r>
              <w:rPr>
                <w:rFonts w:ascii="Calibri" w:hAnsi="Calibri" w:cs="Calibri"/>
                <w:sz w:val="20"/>
                <w:szCs w:val="20"/>
              </w:rPr>
              <w:t xml:space="preserve"> to predict which one will be most stable and why.</w:t>
            </w:r>
          </w:p>
          <w:p w14:paraId="682BBCA3" w14:textId="77777777" w:rsidR="009409D8" w:rsidRDefault="009409D8" w:rsidP="0041067A">
            <w:pPr>
              <w:rPr>
                <w:rFonts w:ascii="Calibri" w:hAnsi="Calibri" w:cs="Calibri"/>
                <w:sz w:val="20"/>
                <w:szCs w:val="20"/>
              </w:rPr>
            </w:pPr>
          </w:p>
          <w:p w14:paraId="51563B18" w14:textId="635CC828" w:rsidR="009409D8" w:rsidRPr="009409D8" w:rsidRDefault="009409D8" w:rsidP="0041067A">
            <w:pPr>
              <w:rPr>
                <w:rFonts w:ascii="Calibri" w:hAnsi="Calibri" w:cs="Calibri"/>
                <w:sz w:val="20"/>
                <w:szCs w:val="20"/>
              </w:rPr>
            </w:pPr>
            <w:r>
              <w:rPr>
                <w:rFonts w:ascii="Calibri" w:hAnsi="Calibri" w:cs="Calibri"/>
                <w:b/>
                <w:bCs/>
                <w:sz w:val="20"/>
                <w:szCs w:val="20"/>
              </w:rPr>
              <w:t xml:space="preserve">Continuous Provision Opportunity: </w:t>
            </w:r>
            <w:r>
              <w:rPr>
                <w:rFonts w:ascii="Calibri" w:hAnsi="Calibri" w:cs="Calibri"/>
                <w:sz w:val="20"/>
                <w:szCs w:val="20"/>
              </w:rPr>
              <w:t xml:space="preserve">Provide children with various junk modelling. Challenge them to create the tallest most stable tower. </w:t>
            </w:r>
          </w:p>
        </w:tc>
        <w:tc>
          <w:tcPr>
            <w:tcW w:w="749" w:type="pct"/>
          </w:tcPr>
          <w:p w14:paraId="761F20B7" w14:textId="77777777" w:rsidR="00FE2F01" w:rsidRDefault="009409D8" w:rsidP="009409D8">
            <w:pPr>
              <w:rPr>
                <w:rFonts w:ascii="Calibri" w:hAnsi="Calibri" w:cs="Calibri"/>
                <w:sz w:val="20"/>
                <w:szCs w:val="20"/>
              </w:rPr>
            </w:pPr>
            <w:r>
              <w:rPr>
                <w:rFonts w:ascii="Calibri" w:hAnsi="Calibri" w:cs="Calibri"/>
                <w:b/>
                <w:bCs/>
                <w:sz w:val="20"/>
                <w:szCs w:val="20"/>
              </w:rPr>
              <w:t xml:space="preserve">Adult Led: </w:t>
            </w:r>
            <w:r>
              <w:rPr>
                <w:rFonts w:ascii="Calibri" w:hAnsi="Calibri" w:cs="Calibri"/>
                <w:sz w:val="20"/>
                <w:szCs w:val="20"/>
              </w:rPr>
              <w:t xml:space="preserve">Provide </w:t>
            </w:r>
            <w:proofErr w:type="spellStart"/>
            <w:r>
              <w:rPr>
                <w:rFonts w:ascii="Calibri" w:hAnsi="Calibri" w:cs="Calibri"/>
                <w:sz w:val="20"/>
                <w:szCs w:val="20"/>
              </w:rPr>
              <w:t>chln</w:t>
            </w:r>
            <w:proofErr w:type="spellEnd"/>
            <w:r>
              <w:rPr>
                <w:rFonts w:ascii="Calibri" w:hAnsi="Calibri" w:cs="Calibri"/>
                <w:sz w:val="20"/>
                <w:szCs w:val="20"/>
              </w:rPr>
              <w:t xml:space="preserve"> with the following equipment – paper straws, pipe cleaners and masking tape. Model how to create their own basketball hoop (watch teacher video for demonstration). </w:t>
            </w:r>
          </w:p>
          <w:p w14:paraId="12DA1CB8" w14:textId="77777777" w:rsidR="009409D8" w:rsidRDefault="009409D8" w:rsidP="009409D8">
            <w:pPr>
              <w:rPr>
                <w:rFonts w:ascii="Calibri" w:hAnsi="Calibri" w:cs="Calibri"/>
                <w:sz w:val="20"/>
                <w:szCs w:val="20"/>
              </w:rPr>
            </w:pPr>
          </w:p>
          <w:p w14:paraId="58B3F6FA" w14:textId="77777777" w:rsidR="009409D8" w:rsidRDefault="009409D8" w:rsidP="009409D8">
            <w:pPr>
              <w:rPr>
                <w:rFonts w:ascii="Calibri" w:hAnsi="Calibri" w:cs="Calibri"/>
                <w:sz w:val="20"/>
                <w:szCs w:val="20"/>
              </w:rPr>
            </w:pPr>
            <w:r>
              <w:rPr>
                <w:rFonts w:ascii="Calibri" w:hAnsi="Calibri" w:cs="Calibri"/>
                <w:sz w:val="20"/>
                <w:szCs w:val="20"/>
              </w:rPr>
              <w:t>Will it stand on its own? If not, what could we use that heavy to weight it down?</w:t>
            </w:r>
          </w:p>
          <w:p w14:paraId="03287930" w14:textId="77777777" w:rsidR="009409D8" w:rsidRDefault="009409D8" w:rsidP="009409D8">
            <w:pPr>
              <w:rPr>
                <w:rFonts w:ascii="Calibri" w:hAnsi="Calibri" w:cs="Calibri"/>
                <w:sz w:val="20"/>
                <w:szCs w:val="20"/>
              </w:rPr>
            </w:pPr>
          </w:p>
          <w:p w14:paraId="7425E095" w14:textId="0AC0C22B" w:rsidR="009409D8" w:rsidRPr="009409D8" w:rsidRDefault="009409D8" w:rsidP="009409D8">
            <w:pPr>
              <w:rPr>
                <w:rFonts w:ascii="Calibri" w:hAnsi="Calibri" w:cs="Calibri"/>
                <w:sz w:val="20"/>
                <w:szCs w:val="20"/>
              </w:rPr>
            </w:pPr>
            <w:r>
              <w:rPr>
                <w:rFonts w:ascii="Calibri" w:hAnsi="Calibri" w:cs="Calibri"/>
                <w:sz w:val="20"/>
                <w:szCs w:val="20"/>
              </w:rPr>
              <w:t xml:space="preserve">Then introduce some playdough to the </w:t>
            </w:r>
            <w:proofErr w:type="spellStart"/>
            <w:r>
              <w:rPr>
                <w:rFonts w:ascii="Calibri" w:hAnsi="Calibri" w:cs="Calibri"/>
                <w:sz w:val="20"/>
                <w:szCs w:val="20"/>
              </w:rPr>
              <w:t>chln</w:t>
            </w:r>
            <w:proofErr w:type="spellEnd"/>
            <w:r>
              <w:rPr>
                <w:rFonts w:ascii="Calibri" w:hAnsi="Calibri" w:cs="Calibri"/>
                <w:sz w:val="20"/>
                <w:szCs w:val="20"/>
              </w:rPr>
              <w:t xml:space="preserve">, allow them to experiment placing this on different spots of their basketball hoop – how does this effect the stability? </w:t>
            </w:r>
          </w:p>
        </w:tc>
        <w:tc>
          <w:tcPr>
            <w:tcW w:w="749" w:type="pct"/>
          </w:tcPr>
          <w:p w14:paraId="40A50C41" w14:textId="77777777" w:rsidR="00FE2F01" w:rsidRDefault="0079117D" w:rsidP="0041067A">
            <w:pPr>
              <w:rPr>
                <w:rFonts w:ascii="Calibri" w:hAnsi="Calibri" w:cs="Calibri"/>
                <w:sz w:val="20"/>
                <w:szCs w:val="20"/>
              </w:rPr>
            </w:pPr>
            <w:r>
              <w:rPr>
                <w:rFonts w:ascii="Calibri" w:hAnsi="Calibri" w:cs="Calibri"/>
                <w:sz w:val="20"/>
                <w:szCs w:val="20"/>
              </w:rPr>
              <w:t xml:space="preserve">Create a design template for a pencil pot – Can do this on IWB and create a whole class design. </w:t>
            </w:r>
          </w:p>
          <w:p w14:paraId="5DDEA769" w14:textId="77777777" w:rsidR="0079117D" w:rsidRDefault="0079117D" w:rsidP="0041067A">
            <w:pPr>
              <w:rPr>
                <w:rFonts w:ascii="Calibri" w:hAnsi="Calibri" w:cs="Calibri"/>
                <w:sz w:val="20"/>
                <w:szCs w:val="20"/>
              </w:rPr>
            </w:pPr>
          </w:p>
          <w:p w14:paraId="2C68DEE9" w14:textId="0A96601C" w:rsidR="0079117D" w:rsidRDefault="0079117D" w:rsidP="0041067A">
            <w:pPr>
              <w:rPr>
                <w:rFonts w:ascii="Calibri" w:hAnsi="Calibri" w:cs="Calibri"/>
                <w:sz w:val="20"/>
                <w:szCs w:val="20"/>
              </w:rPr>
            </w:pPr>
            <w:r>
              <w:rPr>
                <w:rFonts w:ascii="Calibri" w:hAnsi="Calibri" w:cs="Calibri"/>
                <w:sz w:val="20"/>
                <w:szCs w:val="20"/>
              </w:rPr>
              <w:t>Look on kapow L4 and show children that they will be using a cardboard tube to make their pencil pot, put one on a table and model what happens if you put pens in it (falls over). How can we make this more stable? Explain you could use a wider base, where could you add something heavy to weigh the pot down?</w:t>
            </w:r>
          </w:p>
          <w:p w14:paraId="7AFC94B0" w14:textId="77777777" w:rsidR="0079117D" w:rsidRDefault="0079117D" w:rsidP="0041067A">
            <w:pPr>
              <w:rPr>
                <w:rFonts w:ascii="Calibri" w:hAnsi="Calibri" w:cs="Calibri"/>
                <w:sz w:val="20"/>
                <w:szCs w:val="20"/>
              </w:rPr>
            </w:pPr>
          </w:p>
          <w:p w14:paraId="6C259E4D" w14:textId="76873A5F" w:rsidR="0079117D" w:rsidRPr="006F771A" w:rsidRDefault="0079117D" w:rsidP="0041067A">
            <w:pPr>
              <w:rPr>
                <w:rFonts w:ascii="Calibri" w:hAnsi="Calibri" w:cs="Calibri"/>
                <w:sz w:val="20"/>
                <w:szCs w:val="20"/>
              </w:rPr>
            </w:pPr>
            <w:r>
              <w:rPr>
                <w:rFonts w:ascii="Calibri" w:hAnsi="Calibri" w:cs="Calibri"/>
                <w:sz w:val="20"/>
                <w:szCs w:val="20"/>
              </w:rPr>
              <w:t xml:space="preserve">Add a wide base to your design </w:t>
            </w:r>
            <w:proofErr w:type="gramStart"/>
            <w:r>
              <w:rPr>
                <w:rFonts w:ascii="Calibri" w:hAnsi="Calibri" w:cs="Calibri"/>
                <w:sz w:val="20"/>
                <w:szCs w:val="20"/>
              </w:rPr>
              <w:t>sheet, and</w:t>
            </w:r>
            <w:proofErr w:type="gramEnd"/>
            <w:r>
              <w:rPr>
                <w:rFonts w:ascii="Calibri" w:hAnsi="Calibri" w:cs="Calibri"/>
                <w:sz w:val="20"/>
                <w:szCs w:val="20"/>
              </w:rPr>
              <w:t xml:space="preserve"> then take suggestions as to what you could put on the pencil pot for a design (i.e. stars, spots, stripes). </w:t>
            </w:r>
          </w:p>
        </w:tc>
        <w:tc>
          <w:tcPr>
            <w:tcW w:w="749" w:type="pct"/>
          </w:tcPr>
          <w:p w14:paraId="0CF5E3E0" w14:textId="77777777" w:rsidR="00FE2F01" w:rsidRDefault="0079117D" w:rsidP="00FE2F01">
            <w:pPr>
              <w:rPr>
                <w:rFonts w:ascii="Calibri" w:hAnsi="Calibri" w:cs="Calibri"/>
                <w:sz w:val="20"/>
                <w:szCs w:val="20"/>
              </w:rPr>
            </w:pPr>
            <w:r>
              <w:rPr>
                <w:rFonts w:ascii="Calibri" w:hAnsi="Calibri" w:cs="Calibri"/>
                <w:b/>
                <w:bCs/>
                <w:sz w:val="20"/>
                <w:szCs w:val="20"/>
              </w:rPr>
              <w:t xml:space="preserve">Adult Led: </w:t>
            </w:r>
            <w:r>
              <w:rPr>
                <w:rFonts w:ascii="Calibri" w:hAnsi="Calibri" w:cs="Calibri"/>
                <w:sz w:val="20"/>
                <w:szCs w:val="20"/>
              </w:rPr>
              <w:t xml:space="preserve">Look at your design sheet from last lesson, remind </w:t>
            </w:r>
            <w:proofErr w:type="spellStart"/>
            <w:r>
              <w:rPr>
                <w:rFonts w:ascii="Calibri" w:hAnsi="Calibri" w:cs="Calibri"/>
                <w:sz w:val="20"/>
                <w:szCs w:val="20"/>
              </w:rPr>
              <w:t>chln</w:t>
            </w:r>
            <w:proofErr w:type="spellEnd"/>
            <w:r>
              <w:rPr>
                <w:rFonts w:ascii="Calibri" w:hAnsi="Calibri" w:cs="Calibri"/>
                <w:sz w:val="20"/>
                <w:szCs w:val="20"/>
              </w:rPr>
              <w:t xml:space="preserve"> of wide base, something heavy to weigh down the pencil pot (stability).</w:t>
            </w:r>
          </w:p>
          <w:p w14:paraId="6CEB1E28" w14:textId="77777777" w:rsidR="0079117D" w:rsidRDefault="0079117D" w:rsidP="00FE2F01">
            <w:pPr>
              <w:rPr>
                <w:rFonts w:ascii="Calibri" w:hAnsi="Calibri" w:cs="Calibri"/>
                <w:sz w:val="20"/>
                <w:szCs w:val="20"/>
              </w:rPr>
            </w:pPr>
          </w:p>
          <w:p w14:paraId="7A36D8A5" w14:textId="3638927E" w:rsidR="0079117D" w:rsidRPr="0079117D" w:rsidRDefault="0079117D" w:rsidP="00FE2F01">
            <w:pPr>
              <w:rPr>
                <w:rFonts w:ascii="Calibri" w:hAnsi="Calibri" w:cs="Calibri"/>
                <w:sz w:val="20"/>
                <w:szCs w:val="20"/>
              </w:rPr>
            </w:pPr>
            <w:r>
              <w:rPr>
                <w:rFonts w:ascii="Calibri" w:hAnsi="Calibri" w:cs="Calibri"/>
                <w:b/>
                <w:bCs/>
                <w:sz w:val="20"/>
                <w:szCs w:val="20"/>
              </w:rPr>
              <w:t xml:space="preserve">Continuous Provision: </w:t>
            </w:r>
            <w:proofErr w:type="spellStart"/>
            <w:r>
              <w:rPr>
                <w:rFonts w:ascii="Calibri" w:hAnsi="Calibri" w:cs="Calibri"/>
                <w:sz w:val="20"/>
                <w:szCs w:val="20"/>
              </w:rPr>
              <w:t>Chln</w:t>
            </w:r>
            <w:proofErr w:type="spellEnd"/>
            <w:r>
              <w:rPr>
                <w:rFonts w:ascii="Calibri" w:hAnsi="Calibri" w:cs="Calibri"/>
                <w:sz w:val="20"/>
                <w:szCs w:val="20"/>
              </w:rPr>
              <w:t xml:space="preserve"> provided with carboard tubes, various other junk modelling and glue/masking tape to join. Assist them in creating their own pencil pot. Encourage them to test as they go, if their pots fall over, how can they make it more stable? </w:t>
            </w:r>
          </w:p>
        </w:tc>
        <w:tc>
          <w:tcPr>
            <w:tcW w:w="749" w:type="pct"/>
          </w:tcPr>
          <w:p w14:paraId="3B1363BC" w14:textId="172DCA85" w:rsidR="00FE2F01" w:rsidRPr="00FE2F01" w:rsidRDefault="00FE2F01" w:rsidP="009409D8">
            <w:pPr>
              <w:rPr>
                <w:rFonts w:ascii="Calibri" w:hAnsi="Calibri" w:cs="Calibri"/>
                <w:sz w:val="20"/>
                <w:szCs w:val="20"/>
              </w:rPr>
            </w:pPr>
          </w:p>
        </w:tc>
      </w:tr>
      <w:tr w:rsidR="00FE2F01" w:rsidRPr="00046DFE" w14:paraId="090BC3C2" w14:textId="0F8257B2" w:rsidTr="00FE2F01">
        <w:trPr>
          <w:trHeight w:val="260"/>
        </w:trPr>
        <w:tc>
          <w:tcPr>
            <w:tcW w:w="507" w:type="pct"/>
            <w:shd w:val="clear" w:color="auto" w:fill="CAEDFB" w:themeFill="accent4" w:themeFillTint="33"/>
          </w:tcPr>
          <w:p w14:paraId="004657CA" w14:textId="77777777" w:rsidR="00FE2F01" w:rsidRDefault="00FE2F01" w:rsidP="0041067A">
            <w:pPr>
              <w:rPr>
                <w:rFonts w:ascii="Calibri" w:hAnsi="Calibri" w:cs="Calibri"/>
                <w:b/>
                <w:bCs/>
              </w:rPr>
            </w:pPr>
            <w:r>
              <w:rPr>
                <w:rFonts w:ascii="Calibri" w:hAnsi="Calibri" w:cs="Calibri"/>
                <w:b/>
                <w:bCs/>
              </w:rPr>
              <w:t>Fut</w:t>
            </w:r>
            <w:r w:rsidRPr="00ED342B">
              <w:rPr>
                <w:rFonts w:ascii="Calibri" w:hAnsi="Calibri" w:cs="Calibri"/>
                <w:b/>
                <w:bCs/>
              </w:rPr>
              <w:t>ure learning</w:t>
            </w:r>
          </w:p>
          <w:p w14:paraId="66E4698E" w14:textId="4BB69F84" w:rsidR="00FE2F01" w:rsidRDefault="00FE2F01" w:rsidP="0041067A">
            <w:pPr>
              <w:rPr>
                <w:rFonts w:ascii="Calibri" w:hAnsi="Calibri" w:cs="Calibri"/>
                <w:b/>
                <w:bCs/>
              </w:rPr>
            </w:pPr>
            <w:r>
              <w:rPr>
                <w:rFonts w:ascii="Calibri" w:hAnsi="Calibri" w:cs="Calibri"/>
                <w:b/>
                <w:noProof/>
              </w:rPr>
              <w:drawing>
                <wp:anchor distT="0" distB="0" distL="114300" distR="114300" simplePos="0" relativeHeight="251708928" behindDoc="0" locked="0" layoutInCell="1" allowOverlap="1" wp14:anchorId="473ABE7D" wp14:editId="32C8E1BA">
                  <wp:simplePos x="0" y="0"/>
                  <wp:positionH relativeFrom="column">
                    <wp:posOffset>99695</wp:posOffset>
                  </wp:positionH>
                  <wp:positionV relativeFrom="paragraph">
                    <wp:posOffset>53975</wp:posOffset>
                  </wp:positionV>
                  <wp:extent cx="723900" cy="457200"/>
                  <wp:effectExtent l="0" t="0" r="0" b="0"/>
                  <wp:wrapNone/>
                  <wp:docPr id="633391151" name="Picture 5"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black background with a black squar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t="12804" b="23563"/>
                          <a:stretch>
                            <a:fillRect/>
                          </a:stretch>
                        </pic:blipFill>
                        <pic:spPr bwMode="auto">
                          <a:xfrm>
                            <a:off x="0" y="0"/>
                            <a:ext cx="723900" cy="457200"/>
                          </a:xfrm>
                          <a:prstGeom prst="rect">
                            <a:avLst/>
                          </a:prstGeom>
                          <a:noFill/>
                          <a:ln>
                            <a:noFill/>
                          </a:ln>
                        </pic:spPr>
                      </pic:pic>
                    </a:graphicData>
                  </a:graphic>
                </wp:anchor>
              </w:drawing>
            </w:r>
          </w:p>
          <w:p w14:paraId="49D16EEF" w14:textId="20516B5B" w:rsidR="00FE2F01" w:rsidRDefault="00FE2F01" w:rsidP="0041067A">
            <w:pPr>
              <w:rPr>
                <w:rFonts w:ascii="Calibri" w:hAnsi="Calibri" w:cs="Calibri"/>
                <w:b/>
                <w:bCs/>
              </w:rPr>
            </w:pPr>
          </w:p>
          <w:p w14:paraId="59201DAA" w14:textId="77777777" w:rsidR="00FE2F01" w:rsidRDefault="00FE2F01" w:rsidP="0041067A">
            <w:pPr>
              <w:rPr>
                <w:rFonts w:ascii="Calibri" w:hAnsi="Calibri" w:cs="Calibri"/>
                <w:b/>
                <w:bCs/>
              </w:rPr>
            </w:pPr>
          </w:p>
          <w:p w14:paraId="36D06C62" w14:textId="4D3A2BFE" w:rsidR="00FE2F01" w:rsidRPr="00ED342B" w:rsidRDefault="00FE2F01" w:rsidP="0041067A">
            <w:pPr>
              <w:rPr>
                <w:rFonts w:ascii="Calibri" w:hAnsi="Calibri" w:cs="Calibri"/>
                <w:b/>
                <w:bCs/>
              </w:rPr>
            </w:pPr>
          </w:p>
        </w:tc>
        <w:tc>
          <w:tcPr>
            <w:tcW w:w="4493" w:type="pct"/>
            <w:gridSpan w:val="6"/>
          </w:tcPr>
          <w:p w14:paraId="166B0DF3" w14:textId="77777777" w:rsidR="00FE2F01" w:rsidRPr="00403174" w:rsidRDefault="00FE2F01" w:rsidP="0041067A">
            <w:pPr>
              <w:rPr>
                <w:rFonts w:ascii="Calibri" w:hAnsi="Calibri" w:cs="Calibri"/>
                <w:sz w:val="20"/>
                <w:szCs w:val="20"/>
              </w:rPr>
            </w:pPr>
          </w:p>
        </w:tc>
      </w:tr>
    </w:tbl>
    <w:p w14:paraId="32046513" w14:textId="426D363D" w:rsidR="00046DFE" w:rsidRDefault="00046DFE" w:rsidP="00A07E7B"/>
    <w:sectPr w:rsidR="00046DFE" w:rsidSect="00046DFE">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40AE3" w14:textId="77777777" w:rsidR="00B11CBA" w:rsidRDefault="00B11CBA" w:rsidP="00046DFE">
      <w:pPr>
        <w:spacing w:after="0" w:line="240" w:lineRule="auto"/>
      </w:pPr>
      <w:r>
        <w:separator/>
      </w:r>
    </w:p>
  </w:endnote>
  <w:endnote w:type="continuationSeparator" w:id="0">
    <w:p w14:paraId="074019CF" w14:textId="77777777" w:rsidR="00B11CBA" w:rsidRDefault="00B11CBA" w:rsidP="00046DFE">
      <w:pPr>
        <w:spacing w:after="0" w:line="240" w:lineRule="auto"/>
      </w:pPr>
      <w:r>
        <w:continuationSeparator/>
      </w:r>
    </w:p>
  </w:endnote>
  <w:endnote w:type="continuationNotice" w:id="1">
    <w:p w14:paraId="20B707D1" w14:textId="77777777" w:rsidR="00B11CBA" w:rsidRDefault="00B11C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D6B55" w14:textId="77777777" w:rsidR="00B11CBA" w:rsidRDefault="00B11CBA" w:rsidP="00046DFE">
      <w:pPr>
        <w:spacing w:after="0" w:line="240" w:lineRule="auto"/>
      </w:pPr>
      <w:r>
        <w:separator/>
      </w:r>
    </w:p>
  </w:footnote>
  <w:footnote w:type="continuationSeparator" w:id="0">
    <w:p w14:paraId="5C6EB6D8" w14:textId="77777777" w:rsidR="00B11CBA" w:rsidRDefault="00B11CBA" w:rsidP="00046DFE">
      <w:pPr>
        <w:spacing w:after="0" w:line="240" w:lineRule="auto"/>
      </w:pPr>
      <w:r>
        <w:continuationSeparator/>
      </w:r>
    </w:p>
  </w:footnote>
  <w:footnote w:type="continuationNotice" w:id="1">
    <w:p w14:paraId="4C544D06" w14:textId="77777777" w:rsidR="00B11CBA" w:rsidRDefault="00B11C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DCD0E" w14:textId="0C3FCD9E" w:rsidR="00A07E7B" w:rsidRDefault="00346792" w:rsidP="00046DFE">
    <w:pPr>
      <w:pStyle w:val="Header"/>
      <w:rPr>
        <w:noProof/>
      </w:rPr>
    </w:pPr>
    <w:r>
      <w:rPr>
        <w:b/>
        <w:noProof/>
        <w:sz w:val="20"/>
      </w:rPr>
      <w:drawing>
        <wp:anchor distT="0" distB="0" distL="114300" distR="114300" simplePos="0" relativeHeight="251657728" behindDoc="0" locked="0" layoutInCell="1" allowOverlap="1" wp14:anchorId="55888B37" wp14:editId="50C1DC03">
          <wp:simplePos x="0" y="0"/>
          <wp:positionH relativeFrom="rightMargin">
            <wp:align>left</wp:align>
          </wp:positionH>
          <wp:positionV relativeFrom="paragraph">
            <wp:posOffset>-96520</wp:posOffset>
          </wp:positionV>
          <wp:extent cx="533400" cy="460262"/>
          <wp:effectExtent l="0" t="0" r="0" b="0"/>
          <wp:wrapNone/>
          <wp:docPr id="937534695"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34695" name="Picture 1" descr="A black background with a black square&#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b="13712"/>
                  <a:stretch>
                    <a:fillRect/>
                  </a:stretch>
                </pic:blipFill>
                <pic:spPr bwMode="auto">
                  <a:xfrm>
                    <a:off x="0" y="0"/>
                    <a:ext cx="533400" cy="4602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CE7808" w14:textId="2804F982" w:rsidR="00046DFE" w:rsidRPr="00046DFE" w:rsidRDefault="00046DFE" w:rsidP="00346792">
    <w:pPr>
      <w:pStyle w:val="Header"/>
      <w:tabs>
        <w:tab w:val="clear" w:pos="4513"/>
        <w:tab w:val="clear" w:pos="9026"/>
        <w:tab w:val="right" w:pos="13958"/>
      </w:tabs>
      <w:rPr>
        <w:b/>
        <w:bCs/>
      </w:rPr>
    </w:pPr>
    <w:r w:rsidRPr="00046DFE">
      <w:rPr>
        <w:b/>
        <w:bCs/>
        <w:noProof/>
      </w:rPr>
      <w:drawing>
        <wp:anchor distT="0" distB="0" distL="0" distR="0" simplePos="0" relativeHeight="251653632" behindDoc="1" locked="0" layoutInCell="1" allowOverlap="1" wp14:anchorId="67E52F5E" wp14:editId="7EE0BBAF">
          <wp:simplePos x="0" y="0"/>
          <wp:positionH relativeFrom="page">
            <wp:posOffset>413469</wp:posOffset>
          </wp:positionH>
          <wp:positionV relativeFrom="topMargin">
            <wp:posOffset>174929</wp:posOffset>
          </wp:positionV>
          <wp:extent cx="978010" cy="667909"/>
          <wp:effectExtent l="0" t="0" r="0" b="0"/>
          <wp:wrapNone/>
          <wp:docPr id="550666961" name="Image 2" descr="A logo for a children's park&#10;&#10;AI-generated content may be incorrect.">
            <a:hlinkClick xmlns:a="http://schemas.openxmlformats.org/drawingml/2006/main" r:id="rId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0666961" name="Image 2" descr="A logo for a children's park&#10;&#10;AI-generated content may be incorrect.">
                    <a:hlinkClick r:id="rId2"/>
                  </pic:cNvPr>
                  <pic:cNvPicPr/>
                </pic:nvPicPr>
                <pic:blipFill>
                  <a:blip r:embed="rId3" cstate="print"/>
                  <a:stretch>
                    <a:fillRect/>
                  </a:stretch>
                </pic:blipFill>
                <pic:spPr>
                  <a:xfrm>
                    <a:off x="0" y="0"/>
                    <a:ext cx="986489" cy="673700"/>
                  </a:xfrm>
                  <a:prstGeom prst="rect">
                    <a:avLst/>
                  </a:prstGeom>
                </pic:spPr>
              </pic:pic>
            </a:graphicData>
          </a:graphic>
          <wp14:sizeRelH relativeFrom="margin">
            <wp14:pctWidth>0</wp14:pctWidth>
          </wp14:sizeRelH>
          <wp14:sizeRelV relativeFrom="margin">
            <wp14:pctHeight>0</wp14:pctHeight>
          </wp14:sizeRelV>
        </wp:anchor>
      </w:drawing>
    </w:r>
    <w:r w:rsidRPr="00046DFE">
      <w:rPr>
        <w:rFonts w:ascii="Verdana" w:hAnsi="Verdana"/>
        <w:b/>
        <w:bCs/>
        <w:sz w:val="60"/>
        <w:szCs w:val="60"/>
      </w:rPr>
      <w:t xml:space="preserve">     </w:t>
    </w:r>
    <w:r w:rsidR="000A6C23">
      <w:rPr>
        <w:rFonts w:ascii="Verdana" w:hAnsi="Verdana"/>
        <w:b/>
        <w:bCs/>
        <w:sz w:val="52"/>
        <w:szCs w:val="52"/>
      </w:rPr>
      <w:t>DT</w:t>
    </w:r>
    <w:r w:rsidR="00A07E7B">
      <w:rPr>
        <w:rFonts w:ascii="Verdana" w:hAnsi="Verdana"/>
        <w:b/>
        <w:bCs/>
        <w:sz w:val="52"/>
        <w:szCs w:val="52"/>
      </w:rPr>
      <w:t xml:space="preserve"> </w:t>
    </w:r>
    <w:r>
      <w:rPr>
        <w:rFonts w:ascii="Verdana" w:hAnsi="Verdana"/>
        <w:b/>
        <w:bCs/>
        <w:sz w:val="52"/>
        <w:szCs w:val="52"/>
      </w:rPr>
      <w:t xml:space="preserve">– </w:t>
    </w:r>
    <w:r w:rsidR="00A07E7B">
      <w:rPr>
        <w:rFonts w:ascii="Verdana" w:hAnsi="Verdana"/>
        <w:b/>
        <w:bCs/>
        <w:sz w:val="52"/>
        <w:szCs w:val="52"/>
      </w:rPr>
      <w:t>EYFS</w:t>
    </w:r>
    <w:r w:rsidR="00346792">
      <w:rPr>
        <w:rFonts w:ascii="Verdana" w:hAnsi="Verdana"/>
        <w:b/>
        <w:bCs/>
        <w:sz w:val="52"/>
        <w:szCs w:val="5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271FA"/>
    <w:multiLevelType w:val="multilevel"/>
    <w:tmpl w:val="8F14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5F513A"/>
    <w:multiLevelType w:val="multilevel"/>
    <w:tmpl w:val="DC74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8F737D"/>
    <w:multiLevelType w:val="multilevel"/>
    <w:tmpl w:val="BDA2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6208157">
    <w:abstractNumId w:val="2"/>
  </w:num>
  <w:num w:numId="2" w16cid:durableId="2043242087">
    <w:abstractNumId w:val="0"/>
  </w:num>
  <w:num w:numId="3" w16cid:durableId="171183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DFE"/>
    <w:rsid w:val="00041C17"/>
    <w:rsid w:val="00043CEF"/>
    <w:rsid w:val="00046DFE"/>
    <w:rsid w:val="00056B0C"/>
    <w:rsid w:val="000619D7"/>
    <w:rsid w:val="00074A1C"/>
    <w:rsid w:val="00080BCA"/>
    <w:rsid w:val="00094B10"/>
    <w:rsid w:val="000A6C23"/>
    <w:rsid w:val="000A7A03"/>
    <w:rsid w:val="000F35E7"/>
    <w:rsid w:val="00135E8E"/>
    <w:rsid w:val="00146E02"/>
    <w:rsid w:val="00196730"/>
    <w:rsid w:val="001A065B"/>
    <w:rsid w:val="001B1A7B"/>
    <w:rsid w:val="001B3D91"/>
    <w:rsid w:val="001D1808"/>
    <w:rsid w:val="001D388B"/>
    <w:rsid w:val="001E3890"/>
    <w:rsid w:val="001F4634"/>
    <w:rsid w:val="00235E7C"/>
    <w:rsid w:val="0025671F"/>
    <w:rsid w:val="00267F36"/>
    <w:rsid w:val="00270B11"/>
    <w:rsid w:val="002A37A8"/>
    <w:rsid w:val="002B6B53"/>
    <w:rsid w:val="002D0155"/>
    <w:rsid w:val="002D6B04"/>
    <w:rsid w:val="002E758F"/>
    <w:rsid w:val="002F6E76"/>
    <w:rsid w:val="00346792"/>
    <w:rsid w:val="0035654B"/>
    <w:rsid w:val="0036342A"/>
    <w:rsid w:val="00363559"/>
    <w:rsid w:val="003922A9"/>
    <w:rsid w:val="003939EF"/>
    <w:rsid w:val="003E372E"/>
    <w:rsid w:val="00403174"/>
    <w:rsid w:val="0041067A"/>
    <w:rsid w:val="004237AA"/>
    <w:rsid w:val="00481B9F"/>
    <w:rsid w:val="004D4C8C"/>
    <w:rsid w:val="004E04BE"/>
    <w:rsid w:val="004F7EF6"/>
    <w:rsid w:val="00501381"/>
    <w:rsid w:val="00581B2F"/>
    <w:rsid w:val="00582E5C"/>
    <w:rsid w:val="00587060"/>
    <w:rsid w:val="005D49AD"/>
    <w:rsid w:val="005D5ED1"/>
    <w:rsid w:val="005F13A7"/>
    <w:rsid w:val="00614A4D"/>
    <w:rsid w:val="00616100"/>
    <w:rsid w:val="006200B3"/>
    <w:rsid w:val="00622346"/>
    <w:rsid w:val="00653EBA"/>
    <w:rsid w:val="00662C3F"/>
    <w:rsid w:val="006737F3"/>
    <w:rsid w:val="00691003"/>
    <w:rsid w:val="006A014B"/>
    <w:rsid w:val="006C049C"/>
    <w:rsid w:val="006D61CB"/>
    <w:rsid w:val="006F771A"/>
    <w:rsid w:val="00720B9C"/>
    <w:rsid w:val="00746CF1"/>
    <w:rsid w:val="00777436"/>
    <w:rsid w:val="00790BBB"/>
    <w:rsid w:val="0079117D"/>
    <w:rsid w:val="0079388B"/>
    <w:rsid w:val="007C37F9"/>
    <w:rsid w:val="007C6E22"/>
    <w:rsid w:val="007D78CB"/>
    <w:rsid w:val="007E4CA3"/>
    <w:rsid w:val="00801520"/>
    <w:rsid w:val="00820497"/>
    <w:rsid w:val="00825A0D"/>
    <w:rsid w:val="008467E5"/>
    <w:rsid w:val="0088533A"/>
    <w:rsid w:val="00886502"/>
    <w:rsid w:val="00894626"/>
    <w:rsid w:val="00897297"/>
    <w:rsid w:val="008A6780"/>
    <w:rsid w:val="009015ED"/>
    <w:rsid w:val="00904ED7"/>
    <w:rsid w:val="0091280A"/>
    <w:rsid w:val="009301ED"/>
    <w:rsid w:val="009407D8"/>
    <w:rsid w:val="009409D8"/>
    <w:rsid w:val="009A745B"/>
    <w:rsid w:val="009F19E6"/>
    <w:rsid w:val="00A07E7B"/>
    <w:rsid w:val="00A16ACF"/>
    <w:rsid w:val="00A44911"/>
    <w:rsid w:val="00A70813"/>
    <w:rsid w:val="00A91C91"/>
    <w:rsid w:val="00A9215F"/>
    <w:rsid w:val="00AA3310"/>
    <w:rsid w:val="00AC30A5"/>
    <w:rsid w:val="00AF0660"/>
    <w:rsid w:val="00B02E9E"/>
    <w:rsid w:val="00B11CBA"/>
    <w:rsid w:val="00B12E54"/>
    <w:rsid w:val="00B207B4"/>
    <w:rsid w:val="00B22B50"/>
    <w:rsid w:val="00B670B7"/>
    <w:rsid w:val="00B6725E"/>
    <w:rsid w:val="00BB0B6A"/>
    <w:rsid w:val="00BB183C"/>
    <w:rsid w:val="00BB703D"/>
    <w:rsid w:val="00BD332C"/>
    <w:rsid w:val="00BD78DB"/>
    <w:rsid w:val="00BF7FCB"/>
    <w:rsid w:val="00C60715"/>
    <w:rsid w:val="00C73BE0"/>
    <w:rsid w:val="00CA31D9"/>
    <w:rsid w:val="00CB07FC"/>
    <w:rsid w:val="00CE193C"/>
    <w:rsid w:val="00CE2DA8"/>
    <w:rsid w:val="00CF1CEE"/>
    <w:rsid w:val="00D04EA1"/>
    <w:rsid w:val="00D41FD2"/>
    <w:rsid w:val="00D52331"/>
    <w:rsid w:val="00D65F28"/>
    <w:rsid w:val="00D70CE9"/>
    <w:rsid w:val="00D713F3"/>
    <w:rsid w:val="00D95843"/>
    <w:rsid w:val="00D97DC1"/>
    <w:rsid w:val="00E13152"/>
    <w:rsid w:val="00E2014B"/>
    <w:rsid w:val="00E3390B"/>
    <w:rsid w:val="00E35572"/>
    <w:rsid w:val="00E356E6"/>
    <w:rsid w:val="00E35A08"/>
    <w:rsid w:val="00E36AF2"/>
    <w:rsid w:val="00E4435D"/>
    <w:rsid w:val="00E566E0"/>
    <w:rsid w:val="00E57B8D"/>
    <w:rsid w:val="00E614B9"/>
    <w:rsid w:val="00E650BC"/>
    <w:rsid w:val="00EA3F3C"/>
    <w:rsid w:val="00EB112F"/>
    <w:rsid w:val="00ED342B"/>
    <w:rsid w:val="00EE2B6A"/>
    <w:rsid w:val="00EE4A19"/>
    <w:rsid w:val="00F24CB3"/>
    <w:rsid w:val="00F31F1F"/>
    <w:rsid w:val="00F50E01"/>
    <w:rsid w:val="00F5668C"/>
    <w:rsid w:val="00F6783C"/>
    <w:rsid w:val="00F709D7"/>
    <w:rsid w:val="00F80E00"/>
    <w:rsid w:val="00F85370"/>
    <w:rsid w:val="00F85C1C"/>
    <w:rsid w:val="00FA56CC"/>
    <w:rsid w:val="00FB2460"/>
    <w:rsid w:val="00FD7EEA"/>
    <w:rsid w:val="00FE2AD0"/>
    <w:rsid w:val="00FE2F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32347"/>
  <w15:chartTrackingRefBased/>
  <w15:docId w15:val="{4022B045-1778-499B-9301-03267EC0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D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6D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6D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D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D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D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D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D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D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D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6D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6D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D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D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D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D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D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DFE"/>
    <w:rPr>
      <w:rFonts w:eastAsiaTheme="majorEastAsia" w:cstheme="majorBidi"/>
      <w:color w:val="272727" w:themeColor="text1" w:themeTint="D8"/>
    </w:rPr>
  </w:style>
  <w:style w:type="paragraph" w:styleId="Title">
    <w:name w:val="Title"/>
    <w:basedOn w:val="Normal"/>
    <w:next w:val="Normal"/>
    <w:link w:val="TitleChar"/>
    <w:uiPriority w:val="10"/>
    <w:qFormat/>
    <w:rsid w:val="00046D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D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D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D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DFE"/>
    <w:pPr>
      <w:spacing w:before="160"/>
      <w:jc w:val="center"/>
    </w:pPr>
    <w:rPr>
      <w:i/>
      <w:iCs/>
      <w:color w:val="404040" w:themeColor="text1" w:themeTint="BF"/>
    </w:rPr>
  </w:style>
  <w:style w:type="character" w:customStyle="1" w:styleId="QuoteChar">
    <w:name w:val="Quote Char"/>
    <w:basedOn w:val="DefaultParagraphFont"/>
    <w:link w:val="Quote"/>
    <w:uiPriority w:val="29"/>
    <w:rsid w:val="00046DFE"/>
    <w:rPr>
      <w:i/>
      <w:iCs/>
      <w:color w:val="404040" w:themeColor="text1" w:themeTint="BF"/>
    </w:rPr>
  </w:style>
  <w:style w:type="paragraph" w:styleId="ListParagraph">
    <w:name w:val="List Paragraph"/>
    <w:basedOn w:val="Normal"/>
    <w:uiPriority w:val="34"/>
    <w:qFormat/>
    <w:rsid w:val="00046DFE"/>
    <w:pPr>
      <w:ind w:left="720"/>
      <w:contextualSpacing/>
    </w:pPr>
  </w:style>
  <w:style w:type="character" w:styleId="IntenseEmphasis">
    <w:name w:val="Intense Emphasis"/>
    <w:basedOn w:val="DefaultParagraphFont"/>
    <w:uiPriority w:val="21"/>
    <w:qFormat/>
    <w:rsid w:val="00046DFE"/>
    <w:rPr>
      <w:i/>
      <w:iCs/>
      <w:color w:val="0F4761" w:themeColor="accent1" w:themeShade="BF"/>
    </w:rPr>
  </w:style>
  <w:style w:type="paragraph" w:styleId="IntenseQuote">
    <w:name w:val="Intense Quote"/>
    <w:basedOn w:val="Normal"/>
    <w:next w:val="Normal"/>
    <w:link w:val="IntenseQuoteChar"/>
    <w:uiPriority w:val="30"/>
    <w:qFormat/>
    <w:rsid w:val="00046D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DFE"/>
    <w:rPr>
      <w:i/>
      <w:iCs/>
      <w:color w:val="0F4761" w:themeColor="accent1" w:themeShade="BF"/>
    </w:rPr>
  </w:style>
  <w:style w:type="character" w:styleId="IntenseReference">
    <w:name w:val="Intense Reference"/>
    <w:basedOn w:val="DefaultParagraphFont"/>
    <w:uiPriority w:val="32"/>
    <w:qFormat/>
    <w:rsid w:val="00046DFE"/>
    <w:rPr>
      <w:b/>
      <w:bCs/>
      <w:smallCaps/>
      <w:color w:val="0F4761" w:themeColor="accent1" w:themeShade="BF"/>
      <w:spacing w:val="5"/>
    </w:rPr>
  </w:style>
  <w:style w:type="paragraph" w:styleId="Header">
    <w:name w:val="header"/>
    <w:basedOn w:val="Normal"/>
    <w:link w:val="HeaderChar"/>
    <w:uiPriority w:val="99"/>
    <w:unhideWhenUsed/>
    <w:rsid w:val="00046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DFE"/>
  </w:style>
  <w:style w:type="paragraph" w:styleId="Footer">
    <w:name w:val="footer"/>
    <w:basedOn w:val="Normal"/>
    <w:link w:val="FooterChar"/>
    <w:uiPriority w:val="99"/>
    <w:unhideWhenUsed/>
    <w:rsid w:val="00046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DFE"/>
  </w:style>
  <w:style w:type="table" w:styleId="TableGrid">
    <w:name w:val="Table Grid"/>
    <w:basedOn w:val="TableNormal"/>
    <w:uiPriority w:val="39"/>
    <w:rsid w:val="00046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0B9C"/>
    <w:rPr>
      <w:color w:val="467886" w:themeColor="hyperlink"/>
      <w:u w:val="single"/>
    </w:rPr>
  </w:style>
  <w:style w:type="character" w:styleId="UnresolvedMention">
    <w:name w:val="Unresolved Mention"/>
    <w:basedOn w:val="DefaultParagraphFont"/>
    <w:uiPriority w:val="99"/>
    <w:semiHidden/>
    <w:unhideWhenUsed/>
    <w:rsid w:val="00720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7038">
      <w:bodyDiv w:val="1"/>
      <w:marLeft w:val="0"/>
      <w:marRight w:val="0"/>
      <w:marTop w:val="0"/>
      <w:marBottom w:val="0"/>
      <w:divBdr>
        <w:top w:val="none" w:sz="0" w:space="0" w:color="auto"/>
        <w:left w:val="none" w:sz="0" w:space="0" w:color="auto"/>
        <w:bottom w:val="none" w:sz="0" w:space="0" w:color="auto"/>
        <w:right w:val="none" w:sz="0" w:space="0" w:color="auto"/>
      </w:divBdr>
    </w:div>
    <w:div w:id="56053572">
      <w:bodyDiv w:val="1"/>
      <w:marLeft w:val="0"/>
      <w:marRight w:val="0"/>
      <w:marTop w:val="0"/>
      <w:marBottom w:val="0"/>
      <w:divBdr>
        <w:top w:val="none" w:sz="0" w:space="0" w:color="auto"/>
        <w:left w:val="none" w:sz="0" w:space="0" w:color="auto"/>
        <w:bottom w:val="none" w:sz="0" w:space="0" w:color="auto"/>
        <w:right w:val="none" w:sz="0" w:space="0" w:color="auto"/>
      </w:divBdr>
    </w:div>
    <w:div w:id="140386119">
      <w:bodyDiv w:val="1"/>
      <w:marLeft w:val="0"/>
      <w:marRight w:val="0"/>
      <w:marTop w:val="0"/>
      <w:marBottom w:val="0"/>
      <w:divBdr>
        <w:top w:val="none" w:sz="0" w:space="0" w:color="auto"/>
        <w:left w:val="none" w:sz="0" w:space="0" w:color="auto"/>
        <w:bottom w:val="none" w:sz="0" w:space="0" w:color="auto"/>
        <w:right w:val="none" w:sz="0" w:space="0" w:color="auto"/>
      </w:divBdr>
    </w:div>
    <w:div w:id="180435818">
      <w:bodyDiv w:val="1"/>
      <w:marLeft w:val="0"/>
      <w:marRight w:val="0"/>
      <w:marTop w:val="0"/>
      <w:marBottom w:val="0"/>
      <w:divBdr>
        <w:top w:val="none" w:sz="0" w:space="0" w:color="auto"/>
        <w:left w:val="none" w:sz="0" w:space="0" w:color="auto"/>
        <w:bottom w:val="none" w:sz="0" w:space="0" w:color="auto"/>
        <w:right w:val="none" w:sz="0" w:space="0" w:color="auto"/>
      </w:divBdr>
    </w:div>
    <w:div w:id="247352957">
      <w:bodyDiv w:val="1"/>
      <w:marLeft w:val="0"/>
      <w:marRight w:val="0"/>
      <w:marTop w:val="0"/>
      <w:marBottom w:val="0"/>
      <w:divBdr>
        <w:top w:val="none" w:sz="0" w:space="0" w:color="auto"/>
        <w:left w:val="none" w:sz="0" w:space="0" w:color="auto"/>
        <w:bottom w:val="none" w:sz="0" w:space="0" w:color="auto"/>
        <w:right w:val="none" w:sz="0" w:space="0" w:color="auto"/>
      </w:divBdr>
    </w:div>
    <w:div w:id="296762101">
      <w:bodyDiv w:val="1"/>
      <w:marLeft w:val="0"/>
      <w:marRight w:val="0"/>
      <w:marTop w:val="0"/>
      <w:marBottom w:val="0"/>
      <w:divBdr>
        <w:top w:val="none" w:sz="0" w:space="0" w:color="auto"/>
        <w:left w:val="none" w:sz="0" w:space="0" w:color="auto"/>
        <w:bottom w:val="none" w:sz="0" w:space="0" w:color="auto"/>
        <w:right w:val="none" w:sz="0" w:space="0" w:color="auto"/>
      </w:divBdr>
    </w:div>
    <w:div w:id="372659723">
      <w:bodyDiv w:val="1"/>
      <w:marLeft w:val="0"/>
      <w:marRight w:val="0"/>
      <w:marTop w:val="0"/>
      <w:marBottom w:val="0"/>
      <w:divBdr>
        <w:top w:val="none" w:sz="0" w:space="0" w:color="auto"/>
        <w:left w:val="none" w:sz="0" w:space="0" w:color="auto"/>
        <w:bottom w:val="none" w:sz="0" w:space="0" w:color="auto"/>
        <w:right w:val="none" w:sz="0" w:space="0" w:color="auto"/>
      </w:divBdr>
    </w:div>
    <w:div w:id="412439008">
      <w:bodyDiv w:val="1"/>
      <w:marLeft w:val="0"/>
      <w:marRight w:val="0"/>
      <w:marTop w:val="0"/>
      <w:marBottom w:val="0"/>
      <w:divBdr>
        <w:top w:val="none" w:sz="0" w:space="0" w:color="auto"/>
        <w:left w:val="none" w:sz="0" w:space="0" w:color="auto"/>
        <w:bottom w:val="none" w:sz="0" w:space="0" w:color="auto"/>
        <w:right w:val="none" w:sz="0" w:space="0" w:color="auto"/>
      </w:divBdr>
    </w:div>
    <w:div w:id="561062081">
      <w:bodyDiv w:val="1"/>
      <w:marLeft w:val="0"/>
      <w:marRight w:val="0"/>
      <w:marTop w:val="0"/>
      <w:marBottom w:val="0"/>
      <w:divBdr>
        <w:top w:val="none" w:sz="0" w:space="0" w:color="auto"/>
        <w:left w:val="none" w:sz="0" w:space="0" w:color="auto"/>
        <w:bottom w:val="none" w:sz="0" w:space="0" w:color="auto"/>
        <w:right w:val="none" w:sz="0" w:space="0" w:color="auto"/>
      </w:divBdr>
    </w:div>
    <w:div w:id="601845219">
      <w:bodyDiv w:val="1"/>
      <w:marLeft w:val="0"/>
      <w:marRight w:val="0"/>
      <w:marTop w:val="0"/>
      <w:marBottom w:val="0"/>
      <w:divBdr>
        <w:top w:val="none" w:sz="0" w:space="0" w:color="auto"/>
        <w:left w:val="none" w:sz="0" w:space="0" w:color="auto"/>
        <w:bottom w:val="none" w:sz="0" w:space="0" w:color="auto"/>
        <w:right w:val="none" w:sz="0" w:space="0" w:color="auto"/>
      </w:divBdr>
    </w:div>
    <w:div w:id="654182977">
      <w:bodyDiv w:val="1"/>
      <w:marLeft w:val="0"/>
      <w:marRight w:val="0"/>
      <w:marTop w:val="0"/>
      <w:marBottom w:val="0"/>
      <w:divBdr>
        <w:top w:val="none" w:sz="0" w:space="0" w:color="auto"/>
        <w:left w:val="none" w:sz="0" w:space="0" w:color="auto"/>
        <w:bottom w:val="none" w:sz="0" w:space="0" w:color="auto"/>
        <w:right w:val="none" w:sz="0" w:space="0" w:color="auto"/>
      </w:divBdr>
    </w:div>
    <w:div w:id="768351180">
      <w:bodyDiv w:val="1"/>
      <w:marLeft w:val="0"/>
      <w:marRight w:val="0"/>
      <w:marTop w:val="0"/>
      <w:marBottom w:val="0"/>
      <w:divBdr>
        <w:top w:val="none" w:sz="0" w:space="0" w:color="auto"/>
        <w:left w:val="none" w:sz="0" w:space="0" w:color="auto"/>
        <w:bottom w:val="none" w:sz="0" w:space="0" w:color="auto"/>
        <w:right w:val="none" w:sz="0" w:space="0" w:color="auto"/>
      </w:divBdr>
    </w:div>
    <w:div w:id="883449973">
      <w:bodyDiv w:val="1"/>
      <w:marLeft w:val="0"/>
      <w:marRight w:val="0"/>
      <w:marTop w:val="0"/>
      <w:marBottom w:val="0"/>
      <w:divBdr>
        <w:top w:val="none" w:sz="0" w:space="0" w:color="auto"/>
        <w:left w:val="none" w:sz="0" w:space="0" w:color="auto"/>
        <w:bottom w:val="none" w:sz="0" w:space="0" w:color="auto"/>
        <w:right w:val="none" w:sz="0" w:space="0" w:color="auto"/>
      </w:divBdr>
    </w:div>
    <w:div w:id="926378430">
      <w:bodyDiv w:val="1"/>
      <w:marLeft w:val="0"/>
      <w:marRight w:val="0"/>
      <w:marTop w:val="0"/>
      <w:marBottom w:val="0"/>
      <w:divBdr>
        <w:top w:val="none" w:sz="0" w:space="0" w:color="auto"/>
        <w:left w:val="none" w:sz="0" w:space="0" w:color="auto"/>
        <w:bottom w:val="none" w:sz="0" w:space="0" w:color="auto"/>
        <w:right w:val="none" w:sz="0" w:space="0" w:color="auto"/>
      </w:divBdr>
    </w:div>
    <w:div w:id="961808772">
      <w:bodyDiv w:val="1"/>
      <w:marLeft w:val="0"/>
      <w:marRight w:val="0"/>
      <w:marTop w:val="0"/>
      <w:marBottom w:val="0"/>
      <w:divBdr>
        <w:top w:val="none" w:sz="0" w:space="0" w:color="auto"/>
        <w:left w:val="none" w:sz="0" w:space="0" w:color="auto"/>
        <w:bottom w:val="none" w:sz="0" w:space="0" w:color="auto"/>
        <w:right w:val="none" w:sz="0" w:space="0" w:color="auto"/>
      </w:divBdr>
    </w:div>
    <w:div w:id="1074936236">
      <w:bodyDiv w:val="1"/>
      <w:marLeft w:val="0"/>
      <w:marRight w:val="0"/>
      <w:marTop w:val="0"/>
      <w:marBottom w:val="0"/>
      <w:divBdr>
        <w:top w:val="none" w:sz="0" w:space="0" w:color="auto"/>
        <w:left w:val="none" w:sz="0" w:space="0" w:color="auto"/>
        <w:bottom w:val="none" w:sz="0" w:space="0" w:color="auto"/>
        <w:right w:val="none" w:sz="0" w:space="0" w:color="auto"/>
      </w:divBdr>
    </w:div>
    <w:div w:id="1080712223">
      <w:bodyDiv w:val="1"/>
      <w:marLeft w:val="0"/>
      <w:marRight w:val="0"/>
      <w:marTop w:val="0"/>
      <w:marBottom w:val="0"/>
      <w:divBdr>
        <w:top w:val="none" w:sz="0" w:space="0" w:color="auto"/>
        <w:left w:val="none" w:sz="0" w:space="0" w:color="auto"/>
        <w:bottom w:val="none" w:sz="0" w:space="0" w:color="auto"/>
        <w:right w:val="none" w:sz="0" w:space="0" w:color="auto"/>
      </w:divBdr>
    </w:div>
    <w:div w:id="1191337998">
      <w:bodyDiv w:val="1"/>
      <w:marLeft w:val="0"/>
      <w:marRight w:val="0"/>
      <w:marTop w:val="0"/>
      <w:marBottom w:val="0"/>
      <w:divBdr>
        <w:top w:val="none" w:sz="0" w:space="0" w:color="auto"/>
        <w:left w:val="none" w:sz="0" w:space="0" w:color="auto"/>
        <w:bottom w:val="none" w:sz="0" w:space="0" w:color="auto"/>
        <w:right w:val="none" w:sz="0" w:space="0" w:color="auto"/>
      </w:divBdr>
    </w:div>
    <w:div w:id="1259827253">
      <w:bodyDiv w:val="1"/>
      <w:marLeft w:val="0"/>
      <w:marRight w:val="0"/>
      <w:marTop w:val="0"/>
      <w:marBottom w:val="0"/>
      <w:divBdr>
        <w:top w:val="none" w:sz="0" w:space="0" w:color="auto"/>
        <w:left w:val="none" w:sz="0" w:space="0" w:color="auto"/>
        <w:bottom w:val="none" w:sz="0" w:space="0" w:color="auto"/>
        <w:right w:val="none" w:sz="0" w:space="0" w:color="auto"/>
      </w:divBdr>
    </w:div>
    <w:div w:id="1305621837">
      <w:bodyDiv w:val="1"/>
      <w:marLeft w:val="0"/>
      <w:marRight w:val="0"/>
      <w:marTop w:val="0"/>
      <w:marBottom w:val="0"/>
      <w:divBdr>
        <w:top w:val="none" w:sz="0" w:space="0" w:color="auto"/>
        <w:left w:val="none" w:sz="0" w:space="0" w:color="auto"/>
        <w:bottom w:val="none" w:sz="0" w:space="0" w:color="auto"/>
        <w:right w:val="none" w:sz="0" w:space="0" w:color="auto"/>
      </w:divBdr>
    </w:div>
    <w:div w:id="1428817170">
      <w:bodyDiv w:val="1"/>
      <w:marLeft w:val="0"/>
      <w:marRight w:val="0"/>
      <w:marTop w:val="0"/>
      <w:marBottom w:val="0"/>
      <w:divBdr>
        <w:top w:val="none" w:sz="0" w:space="0" w:color="auto"/>
        <w:left w:val="none" w:sz="0" w:space="0" w:color="auto"/>
        <w:bottom w:val="none" w:sz="0" w:space="0" w:color="auto"/>
        <w:right w:val="none" w:sz="0" w:space="0" w:color="auto"/>
      </w:divBdr>
    </w:div>
    <w:div w:id="1615551346">
      <w:bodyDiv w:val="1"/>
      <w:marLeft w:val="0"/>
      <w:marRight w:val="0"/>
      <w:marTop w:val="0"/>
      <w:marBottom w:val="0"/>
      <w:divBdr>
        <w:top w:val="none" w:sz="0" w:space="0" w:color="auto"/>
        <w:left w:val="none" w:sz="0" w:space="0" w:color="auto"/>
        <w:bottom w:val="none" w:sz="0" w:space="0" w:color="auto"/>
        <w:right w:val="none" w:sz="0" w:space="0" w:color="auto"/>
      </w:divBdr>
    </w:div>
    <w:div w:id="1631325761">
      <w:bodyDiv w:val="1"/>
      <w:marLeft w:val="0"/>
      <w:marRight w:val="0"/>
      <w:marTop w:val="0"/>
      <w:marBottom w:val="0"/>
      <w:divBdr>
        <w:top w:val="none" w:sz="0" w:space="0" w:color="auto"/>
        <w:left w:val="none" w:sz="0" w:space="0" w:color="auto"/>
        <w:bottom w:val="none" w:sz="0" w:space="0" w:color="auto"/>
        <w:right w:val="none" w:sz="0" w:space="0" w:color="auto"/>
      </w:divBdr>
    </w:div>
    <w:div w:id="1669291231">
      <w:bodyDiv w:val="1"/>
      <w:marLeft w:val="0"/>
      <w:marRight w:val="0"/>
      <w:marTop w:val="0"/>
      <w:marBottom w:val="0"/>
      <w:divBdr>
        <w:top w:val="none" w:sz="0" w:space="0" w:color="auto"/>
        <w:left w:val="none" w:sz="0" w:space="0" w:color="auto"/>
        <w:bottom w:val="none" w:sz="0" w:space="0" w:color="auto"/>
        <w:right w:val="none" w:sz="0" w:space="0" w:color="auto"/>
      </w:divBdr>
    </w:div>
    <w:div w:id="1694113641">
      <w:bodyDiv w:val="1"/>
      <w:marLeft w:val="0"/>
      <w:marRight w:val="0"/>
      <w:marTop w:val="0"/>
      <w:marBottom w:val="0"/>
      <w:divBdr>
        <w:top w:val="none" w:sz="0" w:space="0" w:color="auto"/>
        <w:left w:val="none" w:sz="0" w:space="0" w:color="auto"/>
        <w:bottom w:val="none" w:sz="0" w:space="0" w:color="auto"/>
        <w:right w:val="none" w:sz="0" w:space="0" w:color="auto"/>
      </w:divBdr>
    </w:div>
    <w:div w:id="1772624924">
      <w:bodyDiv w:val="1"/>
      <w:marLeft w:val="0"/>
      <w:marRight w:val="0"/>
      <w:marTop w:val="0"/>
      <w:marBottom w:val="0"/>
      <w:divBdr>
        <w:top w:val="none" w:sz="0" w:space="0" w:color="auto"/>
        <w:left w:val="none" w:sz="0" w:space="0" w:color="auto"/>
        <w:bottom w:val="none" w:sz="0" w:space="0" w:color="auto"/>
        <w:right w:val="none" w:sz="0" w:space="0" w:color="auto"/>
      </w:divBdr>
    </w:div>
    <w:div w:id="1836071351">
      <w:bodyDiv w:val="1"/>
      <w:marLeft w:val="0"/>
      <w:marRight w:val="0"/>
      <w:marTop w:val="0"/>
      <w:marBottom w:val="0"/>
      <w:divBdr>
        <w:top w:val="none" w:sz="0" w:space="0" w:color="auto"/>
        <w:left w:val="none" w:sz="0" w:space="0" w:color="auto"/>
        <w:bottom w:val="none" w:sz="0" w:space="0" w:color="auto"/>
        <w:right w:val="none" w:sz="0" w:space="0" w:color="auto"/>
      </w:divBdr>
    </w:div>
    <w:div w:id="1958222433">
      <w:bodyDiv w:val="1"/>
      <w:marLeft w:val="0"/>
      <w:marRight w:val="0"/>
      <w:marTop w:val="0"/>
      <w:marBottom w:val="0"/>
      <w:divBdr>
        <w:top w:val="none" w:sz="0" w:space="0" w:color="auto"/>
        <w:left w:val="none" w:sz="0" w:space="0" w:color="auto"/>
        <w:bottom w:val="none" w:sz="0" w:space="0" w:color="auto"/>
        <w:right w:val="none" w:sz="0" w:space="0" w:color="auto"/>
      </w:divBdr>
    </w:div>
    <w:div w:id="2004434869">
      <w:bodyDiv w:val="1"/>
      <w:marLeft w:val="0"/>
      <w:marRight w:val="0"/>
      <w:marTop w:val="0"/>
      <w:marBottom w:val="0"/>
      <w:divBdr>
        <w:top w:val="none" w:sz="0" w:space="0" w:color="auto"/>
        <w:left w:val="none" w:sz="0" w:space="0" w:color="auto"/>
        <w:bottom w:val="none" w:sz="0" w:space="0" w:color="auto"/>
        <w:right w:val="none" w:sz="0" w:space="0" w:color="auto"/>
      </w:divBdr>
    </w:div>
    <w:div w:id="210136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hyperlink" Target="http://www.google.com/url?sa=i&amp;rct=j&amp;q&amp;esrc=s&amp;source=images&amp;cd&amp;cad=rja&amp;uact=8&amp;ved&amp;url=/url%3Fsa%3Di%26rct%3Dj%26q%3D%26esrc%3Ds%26source%3Dimages%26cd%3D%26ved%3D%26url%3Dhttps%3A//twitter.com/mpatilehurst%26psig%3DAOvVaw2f6OV0XFCjXftgbqrUq1Xu%26ust%3D1574936717407121&amp;psig=AOvVaw2f6OV0XFCjXftgbqrUq1Xu&amp;ust=1574936717407121" TargetMode="External"/><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3cfa54a-9ead-44b7-b7e7-22c95a4a42f8">
      <Terms xmlns="http://schemas.microsoft.com/office/infopath/2007/PartnerControls"/>
    </lcf76f155ced4ddcb4097134ff3c332f>
    <TaxCatchAll xmlns="08b8e720-18ed-4647-8933-2ad542f53c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7B0BFE4696A74084294D529AA6EC4D" ma:contentTypeVersion="19" ma:contentTypeDescription="Create a new document." ma:contentTypeScope="" ma:versionID="36402eb721348777fd78bf5127f83430">
  <xsd:schema xmlns:xsd="http://www.w3.org/2001/XMLSchema" xmlns:xs="http://www.w3.org/2001/XMLSchema" xmlns:p="http://schemas.microsoft.com/office/2006/metadata/properties" xmlns:ns2="b3cfa54a-9ead-44b7-b7e7-22c95a4a42f8" xmlns:ns3="08b8e720-18ed-4647-8933-2ad542f53c9b" targetNamespace="http://schemas.microsoft.com/office/2006/metadata/properties" ma:root="true" ma:fieldsID="509f6064cb79c9340f317842c51e9402" ns2:_="" ns3:_="">
    <xsd:import namespace="b3cfa54a-9ead-44b7-b7e7-22c95a4a42f8"/>
    <xsd:import namespace="08b8e720-18ed-4647-8933-2ad542f53c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cfa54a-9ead-44b7-b7e7-22c95a4a4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8e720-18ed-4647-8933-2ad542f53c9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ebfaf97-9445-4992-9c2f-3c41a88d04d6}" ma:internalName="TaxCatchAll" ma:showField="CatchAllData" ma:web="08b8e720-18ed-4647-8933-2ad542f53c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962FC9-05B1-4BED-835E-B5354D3F01A0}">
  <ds:schemaRefs>
    <ds:schemaRef ds:uri="http://schemas.microsoft.com/sharepoint/v3/contenttype/forms"/>
  </ds:schemaRefs>
</ds:datastoreItem>
</file>

<file path=customXml/itemProps2.xml><?xml version="1.0" encoding="utf-8"?>
<ds:datastoreItem xmlns:ds="http://schemas.openxmlformats.org/officeDocument/2006/customXml" ds:itemID="{0F4BB8F7-B386-4DFA-B016-6E7795953B62}">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http://purl.org/dc/elements/1.1/"/>
    <ds:schemaRef ds:uri="http://www.w3.org/XML/1998/namespace"/>
    <ds:schemaRef ds:uri="http://schemas.openxmlformats.org/package/2006/metadata/core-properties"/>
    <ds:schemaRef ds:uri="08b8e720-18ed-4647-8933-2ad542f53c9b"/>
    <ds:schemaRef ds:uri="b3cfa54a-9ead-44b7-b7e7-22c95a4a42f8"/>
    <ds:schemaRef ds:uri="http://purl.org/dc/dcmitype/"/>
  </ds:schemaRefs>
</ds:datastoreItem>
</file>

<file path=customXml/itemProps3.xml><?xml version="1.0" encoding="utf-8"?>
<ds:datastoreItem xmlns:ds="http://schemas.openxmlformats.org/officeDocument/2006/customXml" ds:itemID="{CBEACC63-553B-462D-8877-9D28840EBACB}"/>
</file>

<file path=docProps/app.xml><?xml version="1.0" encoding="utf-8"?>
<Properties xmlns="http://schemas.openxmlformats.org/officeDocument/2006/extended-properties" xmlns:vt="http://schemas.openxmlformats.org/officeDocument/2006/docPropsVTypes">
  <Template>Normal</Template>
  <TotalTime>9</TotalTime>
  <Pages>3</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Holehouse (Meadow Park)</dc:creator>
  <cp:keywords/>
  <dc:description/>
  <cp:lastModifiedBy>Shannon McCabe (Meadow Park)</cp:lastModifiedBy>
  <cp:revision>2</cp:revision>
  <dcterms:created xsi:type="dcterms:W3CDTF">2026-03-10T15:28:00Z</dcterms:created>
  <dcterms:modified xsi:type="dcterms:W3CDTF">2026-03-10T15:28:00Z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0x0101000B7B0BFE4696A74084294D529AA6EC4D</vt:lpwstr>
  </property>
  <property fmtid="{D5CDD505-2E9C-101B-9397-08002B2CF9AE}" pid="3" name="MediaServiceImageTags">
    <vt:lpwstr/>
  </property>
</Properties>
</file>